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B2E" w:rsidRPr="00AE3810" w:rsidRDefault="00321B2E" w:rsidP="00321B2E">
      <w:pPr>
        <w:jc w:val="right"/>
        <w:rPr>
          <w:rFonts w:asciiTheme="majorHAnsi" w:hAnsiTheme="majorHAnsi" w:cs="Times New Roman"/>
          <w:b/>
          <w:sz w:val="22"/>
          <w:szCs w:val="22"/>
        </w:rPr>
      </w:pPr>
      <w:r w:rsidRPr="00AE3810">
        <w:rPr>
          <w:rFonts w:asciiTheme="majorHAnsi" w:hAnsiTheme="majorHAnsi" w:cs="Times New Roman"/>
          <w:b/>
          <w:sz w:val="22"/>
          <w:szCs w:val="22"/>
        </w:rPr>
        <w:t>Vzorec pogodbe »javni kulturni programi«</w:t>
      </w:r>
    </w:p>
    <w:p w:rsidR="00321B2E" w:rsidRPr="00AE3810" w:rsidRDefault="00321B2E" w:rsidP="00321B2E">
      <w:pPr>
        <w:jc w:val="right"/>
        <w:rPr>
          <w:rFonts w:asciiTheme="majorHAnsi" w:hAnsiTheme="majorHAnsi" w:cs="Times New Roman"/>
          <w:b/>
          <w:sz w:val="22"/>
          <w:szCs w:val="22"/>
        </w:rPr>
      </w:pPr>
    </w:p>
    <w:p w:rsidR="00E45A8D" w:rsidRPr="00AE3810" w:rsidRDefault="00E45A8D" w:rsidP="00E45A8D">
      <w:pPr>
        <w:jc w:val="both"/>
        <w:rPr>
          <w:rFonts w:asciiTheme="majorHAnsi" w:hAnsiTheme="majorHAnsi" w:cs="Times New Roman"/>
          <w:sz w:val="22"/>
          <w:szCs w:val="22"/>
        </w:rPr>
      </w:pPr>
      <w:r w:rsidRPr="00AE3810">
        <w:rPr>
          <w:rFonts w:asciiTheme="majorHAnsi" w:hAnsiTheme="majorHAnsi" w:cs="Times New Roman"/>
          <w:b/>
          <w:sz w:val="22"/>
          <w:szCs w:val="22"/>
        </w:rPr>
        <w:t>OBČINA MOKRONOG-TREBELNO</w:t>
      </w:r>
      <w:r w:rsidR="00952678" w:rsidRPr="00AE3810">
        <w:rPr>
          <w:rFonts w:asciiTheme="majorHAnsi" w:hAnsiTheme="majorHAnsi" w:cs="Times New Roman"/>
          <w:b/>
          <w:bCs/>
          <w:sz w:val="22"/>
          <w:szCs w:val="22"/>
        </w:rPr>
        <w:t>, Pod G</w:t>
      </w:r>
      <w:r w:rsidRPr="00AE3810">
        <w:rPr>
          <w:rFonts w:asciiTheme="majorHAnsi" w:hAnsiTheme="majorHAnsi" w:cs="Times New Roman"/>
          <w:b/>
          <w:bCs/>
          <w:sz w:val="22"/>
          <w:szCs w:val="22"/>
        </w:rPr>
        <w:t>radom 2, 8230 Mokronog (v nadaljevanju: občina),</w:t>
      </w:r>
      <w:r w:rsidRPr="00AE3810">
        <w:rPr>
          <w:rFonts w:asciiTheme="majorHAnsi" w:hAnsiTheme="majorHAnsi" w:cs="Times New Roman"/>
          <w:sz w:val="22"/>
          <w:szCs w:val="22"/>
        </w:rPr>
        <w:t xml:space="preserve"> ki jo zastopa župan </w:t>
      </w:r>
      <w:r w:rsidR="00D04757">
        <w:rPr>
          <w:rFonts w:asciiTheme="majorHAnsi" w:hAnsiTheme="majorHAnsi" w:cs="Times New Roman"/>
          <w:sz w:val="22"/>
          <w:szCs w:val="22"/>
        </w:rPr>
        <w:t>mag. Franc Glušič</w:t>
      </w:r>
      <w:r w:rsidRPr="00AE3810">
        <w:rPr>
          <w:rFonts w:asciiTheme="majorHAnsi" w:hAnsiTheme="majorHAnsi" w:cs="Times New Roman"/>
          <w:sz w:val="22"/>
          <w:szCs w:val="22"/>
        </w:rPr>
        <w:t xml:space="preserve">, ID za DDV: SI 28624777, matična številka: 2241170, transakcijski račun št.: </w:t>
      </w:r>
      <w:r w:rsidR="005A069F" w:rsidRPr="00AE3810">
        <w:rPr>
          <w:rFonts w:asciiTheme="majorHAnsi" w:hAnsiTheme="majorHAnsi" w:cs="Times New Roman"/>
          <w:sz w:val="22"/>
          <w:szCs w:val="22"/>
        </w:rPr>
        <w:t>0110 0010 0019 934</w:t>
      </w:r>
      <w:r w:rsidRPr="00AE3810">
        <w:rPr>
          <w:rFonts w:asciiTheme="majorHAnsi" w:hAnsiTheme="majorHAnsi" w:cs="Times New Roman"/>
          <w:sz w:val="22"/>
          <w:szCs w:val="22"/>
        </w:rPr>
        <w:t>, odprt pri Banki Slovenija, UJP Novo mesto</w:t>
      </w:r>
    </w:p>
    <w:p w:rsidR="00985C80" w:rsidRPr="00AE3810" w:rsidRDefault="00985C80" w:rsidP="00985C80">
      <w:pPr>
        <w:pStyle w:val="Naslov2"/>
        <w:jc w:val="both"/>
        <w:rPr>
          <w:rFonts w:asciiTheme="majorHAnsi" w:hAnsiTheme="majorHAnsi" w:cs="Times New Roman"/>
          <w:sz w:val="22"/>
          <w:szCs w:val="22"/>
        </w:rPr>
      </w:pPr>
    </w:p>
    <w:p w:rsidR="00985C80" w:rsidRPr="00AE3810" w:rsidRDefault="00985C80" w:rsidP="00985C80">
      <w:pPr>
        <w:pStyle w:val="Naslov2"/>
        <w:jc w:val="both"/>
        <w:rPr>
          <w:rFonts w:asciiTheme="majorHAnsi" w:hAnsiTheme="majorHAnsi" w:cs="Times New Roman"/>
          <w:sz w:val="22"/>
          <w:szCs w:val="22"/>
        </w:rPr>
      </w:pPr>
      <w:r w:rsidRPr="00AE3810">
        <w:rPr>
          <w:rFonts w:asciiTheme="majorHAnsi" w:hAnsiTheme="majorHAnsi" w:cs="Times New Roman"/>
          <w:sz w:val="22"/>
          <w:szCs w:val="22"/>
        </w:rPr>
        <w:t xml:space="preserve">in  </w:t>
      </w:r>
    </w:p>
    <w:p w:rsidR="00985C80" w:rsidRPr="00AE3810" w:rsidRDefault="00985C80" w:rsidP="00985C80">
      <w:pPr>
        <w:jc w:val="both"/>
        <w:rPr>
          <w:rFonts w:asciiTheme="majorHAnsi" w:hAnsiTheme="majorHAnsi" w:cs="Times New Roman"/>
          <w:b/>
          <w:bCs/>
          <w:sz w:val="22"/>
          <w:szCs w:val="22"/>
        </w:rPr>
      </w:pPr>
    </w:p>
    <w:p w:rsidR="00985C80" w:rsidRPr="00AE3810" w:rsidRDefault="005E0DB2" w:rsidP="00985C80">
      <w:pPr>
        <w:jc w:val="both"/>
        <w:rPr>
          <w:rFonts w:asciiTheme="majorHAnsi" w:hAnsiTheme="majorHAnsi" w:cs="Times New Roman"/>
          <w:sz w:val="22"/>
          <w:szCs w:val="22"/>
        </w:rPr>
      </w:pPr>
      <w:r w:rsidRPr="00AE3810">
        <w:rPr>
          <w:rFonts w:asciiTheme="majorHAnsi" w:hAnsiTheme="majorHAnsi" w:cs="Times New Roman"/>
          <w:b/>
          <w:bCs/>
          <w:sz w:val="22"/>
          <w:szCs w:val="22"/>
        </w:rPr>
        <w:t>______________</w:t>
      </w:r>
      <w:r w:rsidR="00A81F51" w:rsidRPr="00AE3810">
        <w:rPr>
          <w:rFonts w:asciiTheme="majorHAnsi" w:hAnsiTheme="majorHAnsi" w:cs="Times New Roman"/>
          <w:b/>
          <w:bCs/>
          <w:sz w:val="22"/>
          <w:szCs w:val="22"/>
        </w:rPr>
        <w:t xml:space="preserve">, </w:t>
      </w:r>
      <w:r w:rsidRPr="00AE3810">
        <w:rPr>
          <w:rFonts w:asciiTheme="majorHAnsi" w:hAnsiTheme="majorHAnsi" w:cs="Times New Roman"/>
          <w:sz w:val="22"/>
          <w:szCs w:val="22"/>
        </w:rPr>
        <w:t>(naslov)_______________</w:t>
      </w:r>
      <w:r w:rsidR="00985C80" w:rsidRPr="00AE3810">
        <w:rPr>
          <w:rFonts w:asciiTheme="majorHAnsi" w:hAnsiTheme="majorHAnsi" w:cs="Times New Roman"/>
          <w:sz w:val="22"/>
          <w:szCs w:val="22"/>
        </w:rPr>
        <w:t>,</w:t>
      </w:r>
      <w:r w:rsidRPr="00AE3810">
        <w:rPr>
          <w:rFonts w:asciiTheme="majorHAnsi" w:hAnsiTheme="majorHAnsi" w:cs="Times New Roman"/>
          <w:sz w:val="22"/>
          <w:szCs w:val="22"/>
        </w:rPr>
        <w:t xml:space="preserve"> __________</w:t>
      </w:r>
      <w:r w:rsidR="00985C80" w:rsidRPr="00AE3810">
        <w:rPr>
          <w:rFonts w:asciiTheme="majorHAnsi" w:hAnsiTheme="majorHAnsi" w:cs="Times New Roman"/>
          <w:b/>
          <w:bCs/>
          <w:sz w:val="22"/>
          <w:szCs w:val="22"/>
        </w:rPr>
        <w:t>,</w:t>
      </w:r>
      <w:r w:rsidR="00985C80" w:rsidRPr="00AE3810">
        <w:rPr>
          <w:rFonts w:asciiTheme="majorHAnsi" w:hAnsiTheme="majorHAnsi" w:cs="Times New Roman"/>
          <w:b/>
          <w:sz w:val="22"/>
          <w:szCs w:val="22"/>
        </w:rPr>
        <w:t xml:space="preserve"> </w:t>
      </w:r>
      <w:r w:rsidR="00985C80" w:rsidRPr="00AE3810">
        <w:rPr>
          <w:rFonts w:asciiTheme="majorHAnsi" w:hAnsiTheme="majorHAnsi" w:cs="Times New Roman"/>
          <w:bCs/>
          <w:sz w:val="22"/>
          <w:szCs w:val="22"/>
        </w:rPr>
        <w:t xml:space="preserve">ki </w:t>
      </w:r>
      <w:r w:rsidR="00A81F51" w:rsidRPr="00AE3810">
        <w:rPr>
          <w:rFonts w:asciiTheme="majorHAnsi" w:hAnsiTheme="majorHAnsi" w:cs="Times New Roman"/>
          <w:bCs/>
          <w:sz w:val="22"/>
          <w:szCs w:val="22"/>
        </w:rPr>
        <w:t>ga</w:t>
      </w:r>
      <w:r w:rsidR="00985C80" w:rsidRPr="00AE3810">
        <w:rPr>
          <w:rFonts w:asciiTheme="majorHAnsi" w:hAnsiTheme="majorHAnsi" w:cs="Times New Roman"/>
          <w:bCs/>
          <w:sz w:val="22"/>
          <w:szCs w:val="22"/>
        </w:rPr>
        <w:t xml:space="preserve"> zastopa </w:t>
      </w:r>
      <w:r w:rsidR="00985C80" w:rsidRPr="00AE3810">
        <w:rPr>
          <w:rFonts w:asciiTheme="majorHAnsi" w:hAnsiTheme="majorHAnsi" w:cs="Times New Roman"/>
          <w:sz w:val="22"/>
          <w:szCs w:val="22"/>
        </w:rPr>
        <w:t xml:space="preserve"> predsedni</w:t>
      </w:r>
      <w:r w:rsidRPr="00AE3810">
        <w:rPr>
          <w:rFonts w:asciiTheme="majorHAnsi" w:hAnsiTheme="majorHAnsi" w:cs="Times New Roman"/>
          <w:sz w:val="22"/>
          <w:szCs w:val="22"/>
        </w:rPr>
        <w:t>k(</w:t>
      </w:r>
      <w:r w:rsidR="00A81F51" w:rsidRPr="00AE3810">
        <w:rPr>
          <w:rFonts w:asciiTheme="majorHAnsi" w:hAnsiTheme="majorHAnsi" w:cs="Times New Roman"/>
          <w:sz w:val="22"/>
          <w:szCs w:val="22"/>
        </w:rPr>
        <w:t>ca</w:t>
      </w:r>
      <w:r w:rsidR="00985C80" w:rsidRPr="00AE3810">
        <w:rPr>
          <w:rFonts w:asciiTheme="majorHAnsi" w:hAnsiTheme="majorHAnsi" w:cs="Times New Roman"/>
          <w:b/>
          <w:bCs/>
          <w:sz w:val="22"/>
          <w:szCs w:val="22"/>
        </w:rPr>
        <w:t xml:space="preserve"> </w:t>
      </w:r>
      <w:r w:rsidRPr="00AE3810">
        <w:rPr>
          <w:rFonts w:asciiTheme="majorHAnsi" w:hAnsiTheme="majorHAnsi" w:cs="Times New Roman"/>
          <w:b/>
          <w:bCs/>
          <w:sz w:val="22"/>
          <w:szCs w:val="22"/>
        </w:rPr>
        <w:t>) ______</w:t>
      </w:r>
      <w:r w:rsidR="00985C80" w:rsidRPr="00AE3810">
        <w:rPr>
          <w:rFonts w:asciiTheme="majorHAnsi" w:hAnsiTheme="majorHAnsi" w:cs="Times New Roman"/>
          <w:b/>
          <w:bCs/>
          <w:sz w:val="22"/>
          <w:szCs w:val="22"/>
        </w:rPr>
        <w:t xml:space="preserve"> </w:t>
      </w:r>
      <w:r w:rsidR="00985C80" w:rsidRPr="00AE3810">
        <w:rPr>
          <w:rFonts w:asciiTheme="majorHAnsi" w:hAnsiTheme="majorHAnsi" w:cs="Times New Roman"/>
          <w:sz w:val="22"/>
          <w:szCs w:val="22"/>
        </w:rPr>
        <w:t>(v nadaljevanju izvajalec)</w:t>
      </w:r>
    </w:p>
    <w:p w:rsidR="00985C80" w:rsidRPr="00AE3810" w:rsidRDefault="00985C80" w:rsidP="00985C80">
      <w:pPr>
        <w:jc w:val="both"/>
        <w:rPr>
          <w:rFonts w:asciiTheme="majorHAnsi" w:hAnsiTheme="majorHAnsi" w:cs="Times New Roman"/>
          <w:sz w:val="22"/>
          <w:szCs w:val="22"/>
        </w:rPr>
      </w:pPr>
      <w:r w:rsidRPr="00AE3810">
        <w:rPr>
          <w:rFonts w:asciiTheme="majorHAnsi" w:hAnsiTheme="majorHAnsi" w:cs="Times New Roman"/>
          <w:sz w:val="22"/>
          <w:szCs w:val="22"/>
        </w:rPr>
        <w:t xml:space="preserve">transakcijski račun št. </w:t>
      </w:r>
      <w:r w:rsidR="005E0DB2" w:rsidRPr="00AE3810">
        <w:rPr>
          <w:rFonts w:asciiTheme="majorHAnsi" w:hAnsiTheme="majorHAnsi" w:cs="Times New Roman"/>
          <w:sz w:val="22"/>
          <w:szCs w:val="22"/>
        </w:rPr>
        <w:t>___________</w:t>
      </w:r>
      <w:r w:rsidRPr="00AE3810">
        <w:rPr>
          <w:rFonts w:asciiTheme="majorHAnsi" w:hAnsiTheme="majorHAnsi" w:cs="Times New Roman"/>
          <w:sz w:val="22"/>
          <w:szCs w:val="22"/>
        </w:rPr>
        <w:t xml:space="preserve">, identifikacijska številka za DDV: </w:t>
      </w:r>
      <w:r w:rsidR="005E0DB2" w:rsidRPr="00AE3810">
        <w:rPr>
          <w:rFonts w:asciiTheme="majorHAnsi" w:hAnsiTheme="majorHAnsi" w:cs="Times New Roman"/>
          <w:sz w:val="22"/>
          <w:szCs w:val="22"/>
        </w:rPr>
        <w:t>___________</w:t>
      </w:r>
      <w:r w:rsidRPr="00AE3810">
        <w:rPr>
          <w:rFonts w:asciiTheme="majorHAnsi" w:hAnsiTheme="majorHAnsi" w:cs="Times New Roman"/>
          <w:sz w:val="22"/>
          <w:szCs w:val="22"/>
        </w:rPr>
        <w:t xml:space="preserve">, matična št.: </w:t>
      </w:r>
      <w:r w:rsidR="005E0DB2" w:rsidRPr="00AE3810">
        <w:rPr>
          <w:rFonts w:asciiTheme="majorHAnsi" w:hAnsiTheme="majorHAnsi" w:cs="Times New Roman"/>
          <w:sz w:val="22"/>
          <w:szCs w:val="22"/>
        </w:rPr>
        <w:t>_____________</w:t>
      </w:r>
    </w:p>
    <w:p w:rsidR="00985C80" w:rsidRPr="00AE3810" w:rsidRDefault="00985C80" w:rsidP="00985C80">
      <w:pPr>
        <w:jc w:val="both"/>
        <w:rPr>
          <w:rFonts w:asciiTheme="majorHAnsi" w:hAnsiTheme="majorHAnsi" w:cs="Times New Roman"/>
          <w:sz w:val="22"/>
          <w:szCs w:val="22"/>
        </w:rPr>
      </w:pPr>
    </w:p>
    <w:p w:rsidR="005D384B" w:rsidRDefault="005D384B" w:rsidP="005D384B">
      <w:pPr>
        <w:pStyle w:val="Telobesedila-zamik"/>
        <w:rPr>
          <w:rFonts w:asciiTheme="majorHAnsi" w:hAnsiTheme="majorHAnsi" w:cs="Times New Roman"/>
          <w:sz w:val="22"/>
          <w:szCs w:val="22"/>
        </w:rPr>
      </w:pPr>
      <w:r w:rsidRPr="00AE3810">
        <w:rPr>
          <w:rFonts w:asciiTheme="majorHAnsi" w:hAnsiTheme="majorHAnsi" w:cs="Times New Roman"/>
          <w:sz w:val="22"/>
          <w:szCs w:val="22"/>
        </w:rPr>
        <w:t xml:space="preserve">skleneta na podlagi 93. člena Zakona o uresničevanju javnega interesa za kulturo </w:t>
      </w:r>
      <w:r w:rsidR="00AE3810" w:rsidRPr="00AE3810">
        <w:rPr>
          <w:rFonts w:asciiTheme="majorHAnsi" w:hAnsiTheme="majorHAnsi"/>
          <w:bCs/>
          <w:sz w:val="22"/>
          <w:szCs w:val="22"/>
          <w:shd w:val="clear" w:color="auto" w:fill="FFFFFF"/>
        </w:rPr>
        <w:t>(Uradni list RS, št. </w:t>
      </w:r>
      <w:hyperlink r:id="rId7" w:tgtFrame="_blank" w:tooltip="Zakon o uresničevanju javnega interesa za kulturo (uradno prečiščeno besedilo)" w:history="1">
        <w:r w:rsidR="00AE3810" w:rsidRPr="00AE3810">
          <w:rPr>
            <w:rStyle w:val="Hiperpovezava"/>
            <w:rFonts w:asciiTheme="majorHAnsi" w:hAnsiTheme="majorHAnsi"/>
            <w:bCs/>
            <w:color w:val="auto"/>
            <w:sz w:val="22"/>
            <w:szCs w:val="22"/>
            <w:u w:val="none"/>
            <w:shd w:val="clear" w:color="auto" w:fill="FFFFFF"/>
          </w:rPr>
          <w:t>77/07</w:t>
        </w:r>
      </w:hyperlink>
      <w:r w:rsidR="00AE3810" w:rsidRPr="00AE3810">
        <w:rPr>
          <w:rFonts w:asciiTheme="majorHAnsi" w:hAnsiTheme="majorHAnsi"/>
          <w:bCs/>
          <w:sz w:val="22"/>
          <w:szCs w:val="22"/>
          <w:shd w:val="clear" w:color="auto" w:fill="FFFFFF"/>
        </w:rPr>
        <w:t> – uradno prečiščeno besedilo, </w:t>
      </w:r>
      <w:hyperlink r:id="rId8" w:tgtFrame="_blank" w:tooltip="Zakon o spremembah in dopolnitvah Zakona o uresničevanju javnega interesa za kulturo" w:history="1">
        <w:r w:rsidR="00AE3810" w:rsidRPr="00AE3810">
          <w:rPr>
            <w:rStyle w:val="Hiperpovezava"/>
            <w:rFonts w:asciiTheme="majorHAnsi" w:hAnsiTheme="majorHAnsi"/>
            <w:bCs/>
            <w:color w:val="auto"/>
            <w:sz w:val="22"/>
            <w:szCs w:val="22"/>
            <w:u w:val="none"/>
            <w:shd w:val="clear" w:color="auto" w:fill="FFFFFF"/>
          </w:rPr>
          <w:t>56/08</w:t>
        </w:r>
      </w:hyperlink>
      <w:r w:rsidR="00AE3810" w:rsidRPr="00AE3810">
        <w:rPr>
          <w:rFonts w:asciiTheme="majorHAnsi" w:hAnsiTheme="majorHAnsi"/>
          <w:bCs/>
          <w:sz w:val="22"/>
          <w:szCs w:val="22"/>
          <w:shd w:val="clear" w:color="auto" w:fill="FFFFFF"/>
        </w:rPr>
        <w:t>, </w:t>
      </w:r>
      <w:hyperlink r:id="rId9" w:tgtFrame="_blank" w:tooltip="Zakon o spremembah in dopolnitvah Zakona o uresničevanju javnega interesa za kulturo" w:history="1">
        <w:r w:rsidR="00AE3810" w:rsidRPr="00AE3810">
          <w:rPr>
            <w:rStyle w:val="Hiperpovezava"/>
            <w:rFonts w:asciiTheme="majorHAnsi" w:hAnsiTheme="majorHAnsi"/>
            <w:bCs/>
            <w:color w:val="auto"/>
            <w:sz w:val="22"/>
            <w:szCs w:val="22"/>
            <w:u w:val="none"/>
            <w:shd w:val="clear" w:color="auto" w:fill="FFFFFF"/>
          </w:rPr>
          <w:t>4/10</w:t>
        </w:r>
      </w:hyperlink>
      <w:r w:rsidR="00AE3810" w:rsidRPr="00AE3810">
        <w:rPr>
          <w:rFonts w:asciiTheme="majorHAnsi" w:hAnsiTheme="majorHAnsi"/>
          <w:bCs/>
          <w:sz w:val="22"/>
          <w:szCs w:val="22"/>
          <w:shd w:val="clear" w:color="auto" w:fill="FFFFFF"/>
        </w:rPr>
        <w:t>, </w:t>
      </w:r>
      <w:hyperlink r:id="rId10" w:tgtFrame="_blank" w:tooltip="Zakon o spremembah in dopolnitvah Zakona o uresničevanju javnega interesa za kulturo" w:history="1">
        <w:r w:rsidR="00AE3810" w:rsidRPr="00AE3810">
          <w:rPr>
            <w:rStyle w:val="Hiperpovezava"/>
            <w:rFonts w:asciiTheme="majorHAnsi" w:hAnsiTheme="majorHAnsi"/>
            <w:bCs/>
            <w:color w:val="auto"/>
            <w:sz w:val="22"/>
            <w:szCs w:val="22"/>
            <w:u w:val="none"/>
            <w:shd w:val="clear" w:color="auto" w:fill="FFFFFF"/>
          </w:rPr>
          <w:t>20/11</w:t>
        </w:r>
      </w:hyperlink>
      <w:r w:rsidR="00AE3810" w:rsidRPr="00AE3810">
        <w:rPr>
          <w:rFonts w:asciiTheme="majorHAnsi" w:hAnsiTheme="majorHAnsi"/>
          <w:bCs/>
          <w:sz w:val="22"/>
          <w:szCs w:val="22"/>
          <w:shd w:val="clear" w:color="auto" w:fill="FFFFFF"/>
        </w:rPr>
        <w:t>, </w:t>
      </w:r>
      <w:hyperlink r:id="rId11" w:tgtFrame="_blank" w:tooltip="Zakon o spremembah in dopolnitvah Zakona o uresničevanju javnega interesa za kulturo" w:history="1">
        <w:r w:rsidR="00AE3810" w:rsidRPr="00AE3810">
          <w:rPr>
            <w:rStyle w:val="Hiperpovezava"/>
            <w:rFonts w:asciiTheme="majorHAnsi" w:hAnsiTheme="majorHAnsi"/>
            <w:bCs/>
            <w:color w:val="auto"/>
            <w:sz w:val="22"/>
            <w:szCs w:val="22"/>
            <w:u w:val="none"/>
            <w:shd w:val="clear" w:color="auto" w:fill="FFFFFF"/>
          </w:rPr>
          <w:t>111/13</w:t>
        </w:r>
      </w:hyperlink>
      <w:r w:rsidR="00AE3810" w:rsidRPr="00AE3810">
        <w:rPr>
          <w:rFonts w:asciiTheme="majorHAnsi" w:hAnsiTheme="majorHAnsi"/>
          <w:bCs/>
          <w:sz w:val="22"/>
          <w:szCs w:val="22"/>
          <w:shd w:val="clear" w:color="auto" w:fill="FFFFFF"/>
        </w:rPr>
        <w:t>, </w:t>
      </w:r>
      <w:hyperlink r:id="rId12" w:tgtFrame="_blank" w:tooltip="Zakon o spremembah in dopolnitvah Zakona o uresničevanju javnega interesa za kulturo" w:history="1">
        <w:r w:rsidR="00AE3810" w:rsidRPr="00AE3810">
          <w:rPr>
            <w:rStyle w:val="Hiperpovezava"/>
            <w:rFonts w:asciiTheme="majorHAnsi" w:hAnsiTheme="majorHAnsi"/>
            <w:bCs/>
            <w:color w:val="auto"/>
            <w:sz w:val="22"/>
            <w:szCs w:val="22"/>
            <w:u w:val="none"/>
            <w:shd w:val="clear" w:color="auto" w:fill="FFFFFF"/>
          </w:rPr>
          <w:t>68/16</w:t>
        </w:r>
      </w:hyperlink>
      <w:r w:rsidR="00AE3810" w:rsidRPr="00AE3810">
        <w:rPr>
          <w:rFonts w:asciiTheme="majorHAnsi" w:hAnsiTheme="majorHAnsi"/>
          <w:bCs/>
          <w:sz w:val="22"/>
          <w:szCs w:val="22"/>
          <w:shd w:val="clear" w:color="auto" w:fill="FFFFFF"/>
        </w:rPr>
        <w:t> in </w:t>
      </w:r>
      <w:hyperlink r:id="rId13" w:tgtFrame="_blank" w:tooltip="Zakon o spremembah in dopolnitvah Zakona o uresničevanju javnega interesa za kulturo" w:history="1">
        <w:r w:rsidR="00AE3810" w:rsidRPr="00AE3810">
          <w:rPr>
            <w:rStyle w:val="Hiperpovezava"/>
            <w:rFonts w:asciiTheme="majorHAnsi" w:hAnsiTheme="majorHAnsi"/>
            <w:bCs/>
            <w:color w:val="auto"/>
            <w:sz w:val="22"/>
            <w:szCs w:val="22"/>
            <w:u w:val="none"/>
            <w:shd w:val="clear" w:color="auto" w:fill="FFFFFF"/>
          </w:rPr>
          <w:t>61/17</w:t>
        </w:r>
      </w:hyperlink>
      <w:r w:rsidR="00F53F9A" w:rsidRPr="00F53F9A">
        <w:rPr>
          <w:b/>
          <w:bCs/>
          <w:color w:val="626060"/>
          <w:sz w:val="18"/>
          <w:szCs w:val="18"/>
          <w:shd w:val="clear" w:color="auto" w:fill="FFFFFF"/>
        </w:rPr>
        <w:t xml:space="preserve"> </w:t>
      </w:r>
      <w:r w:rsidR="00F53F9A" w:rsidRPr="00F53F9A">
        <w:rPr>
          <w:rFonts w:asciiTheme="majorHAnsi" w:hAnsiTheme="majorHAnsi"/>
          <w:bCs/>
          <w:sz w:val="22"/>
          <w:szCs w:val="18"/>
          <w:shd w:val="clear" w:color="auto" w:fill="FFFFFF"/>
        </w:rPr>
        <w:t>in 21/18 – ZNOrg</w:t>
      </w:r>
      <w:r w:rsidR="00AE3810" w:rsidRPr="00AE3810">
        <w:rPr>
          <w:rFonts w:asciiTheme="majorHAnsi" w:hAnsiTheme="majorHAnsi"/>
          <w:bCs/>
          <w:sz w:val="22"/>
          <w:szCs w:val="22"/>
          <w:shd w:val="clear" w:color="auto" w:fill="FFFFFF"/>
        </w:rPr>
        <w:t>)</w:t>
      </w:r>
      <w:r w:rsidRPr="00AE3810">
        <w:rPr>
          <w:rFonts w:asciiTheme="majorHAnsi" w:hAnsiTheme="majorHAnsi" w:cs="Times New Roman"/>
          <w:sz w:val="22"/>
          <w:szCs w:val="22"/>
        </w:rPr>
        <w:t xml:space="preserve">, Odloka o proračunu Občine Mokronog-Trebelno za leto </w:t>
      </w:r>
      <w:r w:rsidR="00286E44" w:rsidRPr="00AE3810">
        <w:rPr>
          <w:rFonts w:asciiTheme="majorHAnsi" w:hAnsiTheme="majorHAnsi" w:cs="Times New Roman"/>
          <w:sz w:val="22"/>
          <w:szCs w:val="22"/>
        </w:rPr>
        <w:t>20</w:t>
      </w:r>
      <w:r w:rsidR="00625A9B">
        <w:rPr>
          <w:rFonts w:asciiTheme="majorHAnsi" w:hAnsiTheme="majorHAnsi" w:cs="Times New Roman"/>
          <w:sz w:val="22"/>
          <w:szCs w:val="22"/>
        </w:rPr>
        <w:t>2</w:t>
      </w:r>
      <w:r w:rsidR="00D04757">
        <w:rPr>
          <w:rFonts w:asciiTheme="majorHAnsi" w:hAnsiTheme="majorHAnsi" w:cs="Times New Roman"/>
          <w:sz w:val="22"/>
          <w:szCs w:val="22"/>
        </w:rPr>
        <w:t>3</w:t>
      </w:r>
      <w:r w:rsidRPr="00AE3810">
        <w:rPr>
          <w:rFonts w:asciiTheme="majorHAnsi" w:hAnsiTheme="majorHAnsi" w:cs="Times New Roman"/>
          <w:sz w:val="22"/>
          <w:szCs w:val="22"/>
        </w:rPr>
        <w:t xml:space="preserve"> (</w:t>
      </w:r>
      <w:r w:rsidR="00F53F9A">
        <w:rPr>
          <w:rFonts w:asciiTheme="majorHAnsi" w:hAnsiTheme="majorHAnsi" w:cs="Times New Roman"/>
          <w:sz w:val="22"/>
          <w:szCs w:val="22"/>
        </w:rPr>
        <w:t xml:space="preserve">Uradno glasilo e-občine št. </w:t>
      </w:r>
      <w:r w:rsidR="00D04757">
        <w:rPr>
          <w:rFonts w:asciiTheme="majorHAnsi" w:hAnsiTheme="majorHAnsi" w:cs="Times New Roman"/>
          <w:sz w:val="22"/>
          <w:szCs w:val="22"/>
        </w:rPr>
        <w:t>7/2022</w:t>
      </w:r>
      <w:r w:rsidR="00A105D3" w:rsidRPr="00A105D3">
        <w:rPr>
          <w:rFonts w:asciiTheme="majorHAnsi" w:hAnsiTheme="majorHAnsi" w:cs="Times New Roman"/>
          <w:sz w:val="22"/>
          <w:szCs w:val="22"/>
        </w:rPr>
        <w:t>)</w:t>
      </w:r>
      <w:r w:rsidRPr="00A105D3">
        <w:rPr>
          <w:rFonts w:asciiTheme="majorHAnsi" w:hAnsiTheme="majorHAnsi" w:cs="Times New Roman"/>
          <w:sz w:val="22"/>
          <w:szCs w:val="22"/>
        </w:rPr>
        <w:t>,</w:t>
      </w:r>
      <w:r w:rsidRPr="00AE3810">
        <w:rPr>
          <w:rFonts w:asciiTheme="majorHAnsi" w:hAnsiTheme="majorHAnsi" w:cs="Times New Roman"/>
          <w:sz w:val="22"/>
          <w:szCs w:val="22"/>
        </w:rPr>
        <w:t xml:space="preserve"> 1</w:t>
      </w:r>
      <w:r w:rsidR="00AE3810">
        <w:rPr>
          <w:rFonts w:asciiTheme="majorHAnsi" w:hAnsiTheme="majorHAnsi" w:cs="Times New Roman"/>
          <w:sz w:val="22"/>
          <w:szCs w:val="22"/>
        </w:rPr>
        <w:t>6</w:t>
      </w:r>
      <w:r w:rsidRPr="00AE3810">
        <w:rPr>
          <w:rFonts w:asciiTheme="majorHAnsi" w:hAnsiTheme="majorHAnsi" w:cs="Times New Roman"/>
          <w:sz w:val="22"/>
          <w:szCs w:val="22"/>
        </w:rPr>
        <w:t xml:space="preserve">. člena Pravilnika o postopkih in merilih za sofinanciranje programov in projektov na področju kulturne dejavnosti v Občini Mokronog-Trebelno (Uradni list RS, št. </w:t>
      </w:r>
      <w:r w:rsidR="00AE3810">
        <w:rPr>
          <w:rFonts w:asciiTheme="majorHAnsi" w:hAnsiTheme="majorHAnsi" w:cs="Times New Roman"/>
          <w:sz w:val="22"/>
          <w:szCs w:val="22"/>
        </w:rPr>
        <w:t>59/2017</w:t>
      </w:r>
      <w:r w:rsidRPr="00AE3810">
        <w:rPr>
          <w:rFonts w:asciiTheme="majorHAnsi" w:hAnsiTheme="majorHAnsi" w:cs="Times New Roman"/>
          <w:sz w:val="22"/>
          <w:szCs w:val="22"/>
        </w:rPr>
        <w:t xml:space="preserve">; v nadaljevanju: Pravilnik) in Odločbe št. </w:t>
      </w:r>
      <w:r w:rsidR="005E0DB2" w:rsidRPr="00AE3810">
        <w:rPr>
          <w:rFonts w:asciiTheme="majorHAnsi" w:hAnsiTheme="majorHAnsi" w:cs="Times New Roman"/>
          <w:sz w:val="22"/>
          <w:szCs w:val="22"/>
        </w:rPr>
        <w:t>__</w:t>
      </w:r>
      <w:r w:rsidR="00AE3810">
        <w:rPr>
          <w:rFonts w:asciiTheme="majorHAnsi" w:hAnsiTheme="majorHAnsi" w:cs="Times New Roman"/>
          <w:sz w:val="22"/>
          <w:szCs w:val="22"/>
        </w:rPr>
        <w:t>_____________</w:t>
      </w:r>
      <w:r w:rsidR="005E0DB2" w:rsidRPr="00AE3810">
        <w:rPr>
          <w:rFonts w:asciiTheme="majorHAnsi" w:hAnsiTheme="majorHAnsi" w:cs="Times New Roman"/>
          <w:sz w:val="22"/>
          <w:szCs w:val="22"/>
        </w:rPr>
        <w:t>____</w:t>
      </w:r>
      <w:r w:rsidRPr="00AE3810">
        <w:rPr>
          <w:rFonts w:asciiTheme="majorHAnsi" w:hAnsiTheme="majorHAnsi" w:cs="Times New Roman"/>
          <w:sz w:val="22"/>
          <w:szCs w:val="22"/>
        </w:rPr>
        <w:t xml:space="preserve">, z dne </w:t>
      </w:r>
      <w:r w:rsidR="005E0DB2" w:rsidRPr="00AE3810">
        <w:rPr>
          <w:rFonts w:asciiTheme="majorHAnsi" w:hAnsiTheme="majorHAnsi" w:cs="Times New Roman"/>
          <w:sz w:val="22"/>
          <w:szCs w:val="22"/>
        </w:rPr>
        <w:t>_____</w:t>
      </w:r>
      <w:r w:rsidR="00AE3810">
        <w:rPr>
          <w:rFonts w:asciiTheme="majorHAnsi" w:hAnsiTheme="majorHAnsi" w:cs="Times New Roman"/>
          <w:sz w:val="22"/>
          <w:szCs w:val="22"/>
        </w:rPr>
        <w:t>______________</w:t>
      </w:r>
      <w:r w:rsidR="005E0DB2" w:rsidRPr="00AE3810">
        <w:rPr>
          <w:rFonts w:asciiTheme="majorHAnsi" w:hAnsiTheme="majorHAnsi" w:cs="Times New Roman"/>
          <w:sz w:val="22"/>
          <w:szCs w:val="22"/>
        </w:rPr>
        <w:t>___</w:t>
      </w:r>
      <w:r w:rsidRPr="00AE3810">
        <w:rPr>
          <w:rFonts w:asciiTheme="majorHAnsi" w:hAnsiTheme="majorHAnsi" w:cs="Times New Roman"/>
          <w:sz w:val="22"/>
          <w:szCs w:val="22"/>
        </w:rPr>
        <w:t xml:space="preserve"> naslednjo</w:t>
      </w:r>
    </w:p>
    <w:p w:rsidR="00D04757" w:rsidRPr="00AE3810" w:rsidRDefault="00D04757" w:rsidP="005D384B">
      <w:pPr>
        <w:pStyle w:val="Telobesedila-zamik"/>
        <w:rPr>
          <w:rFonts w:asciiTheme="majorHAnsi" w:hAnsiTheme="majorHAnsi" w:cs="Times New Roman"/>
          <w:sz w:val="22"/>
          <w:szCs w:val="22"/>
        </w:rPr>
      </w:pPr>
    </w:p>
    <w:p w:rsidR="00985C80" w:rsidRDefault="00985C80" w:rsidP="006E7AEA">
      <w:pPr>
        <w:pStyle w:val="Naslov5"/>
        <w:spacing w:line="276" w:lineRule="auto"/>
        <w:rPr>
          <w:rFonts w:asciiTheme="majorHAnsi" w:hAnsiTheme="majorHAnsi"/>
          <w:sz w:val="22"/>
          <w:szCs w:val="22"/>
        </w:rPr>
      </w:pPr>
      <w:r w:rsidRPr="00AE3810">
        <w:rPr>
          <w:rFonts w:asciiTheme="majorHAnsi" w:hAnsiTheme="majorHAnsi"/>
          <w:sz w:val="22"/>
          <w:szCs w:val="22"/>
        </w:rPr>
        <w:t xml:space="preserve">P O G O D B O </w:t>
      </w:r>
    </w:p>
    <w:p w:rsidR="00D04757" w:rsidRPr="00D04757" w:rsidRDefault="00D04757" w:rsidP="00D04757"/>
    <w:p w:rsidR="00985C80" w:rsidRPr="00AE3810" w:rsidRDefault="00985C80" w:rsidP="006E7AEA">
      <w:pPr>
        <w:pStyle w:val="Telobesedila3"/>
        <w:spacing w:line="276" w:lineRule="auto"/>
        <w:rPr>
          <w:rFonts w:asciiTheme="majorHAnsi" w:hAnsiTheme="majorHAnsi" w:cs="Times New Roman"/>
          <w:sz w:val="22"/>
          <w:szCs w:val="22"/>
        </w:rPr>
      </w:pPr>
      <w:r w:rsidRPr="00AE3810">
        <w:rPr>
          <w:rFonts w:asciiTheme="majorHAnsi" w:hAnsiTheme="majorHAnsi" w:cs="Times New Roman"/>
          <w:sz w:val="22"/>
          <w:szCs w:val="22"/>
        </w:rPr>
        <w:t xml:space="preserve">O SOFINANCIRANJU KULTURNIH PROJEKTOV V OBČINI MOKRONOG-TREBELNO V  LETU </w:t>
      </w:r>
      <w:r w:rsidR="00286E44" w:rsidRPr="00AE3810">
        <w:rPr>
          <w:rFonts w:asciiTheme="majorHAnsi" w:hAnsiTheme="majorHAnsi" w:cs="Times New Roman"/>
          <w:sz w:val="22"/>
          <w:szCs w:val="22"/>
        </w:rPr>
        <w:t>20</w:t>
      </w:r>
      <w:r w:rsidR="00625A9B">
        <w:rPr>
          <w:rFonts w:asciiTheme="majorHAnsi" w:hAnsiTheme="majorHAnsi" w:cs="Times New Roman"/>
          <w:sz w:val="22"/>
          <w:szCs w:val="22"/>
        </w:rPr>
        <w:t>2</w:t>
      </w:r>
      <w:r w:rsidR="00D04757">
        <w:rPr>
          <w:rFonts w:asciiTheme="majorHAnsi" w:hAnsiTheme="majorHAnsi" w:cs="Times New Roman"/>
          <w:sz w:val="22"/>
          <w:szCs w:val="22"/>
        </w:rPr>
        <w:t>3</w:t>
      </w:r>
    </w:p>
    <w:p w:rsidR="00985C80" w:rsidRPr="00AE3810" w:rsidRDefault="00985C80" w:rsidP="00985C80">
      <w:pPr>
        <w:jc w:val="both"/>
        <w:rPr>
          <w:rFonts w:asciiTheme="majorHAnsi" w:hAnsiTheme="majorHAnsi" w:cs="Times New Roman"/>
          <w:b/>
          <w:bCs/>
          <w:sz w:val="22"/>
          <w:szCs w:val="22"/>
        </w:rPr>
      </w:pPr>
      <w:r w:rsidRPr="00AE3810">
        <w:rPr>
          <w:rFonts w:asciiTheme="majorHAnsi" w:hAnsiTheme="majorHAnsi" w:cs="Times New Roman"/>
          <w:b/>
          <w:bCs/>
          <w:sz w:val="22"/>
          <w:szCs w:val="22"/>
        </w:rPr>
        <w:t xml:space="preserve">                                                    </w:t>
      </w:r>
    </w:p>
    <w:p w:rsidR="00985C80" w:rsidRPr="00AE3810" w:rsidRDefault="00985C80" w:rsidP="00985C80">
      <w:pPr>
        <w:tabs>
          <w:tab w:val="left" w:pos="0"/>
          <w:tab w:val="left" w:pos="4253"/>
        </w:tabs>
        <w:jc w:val="center"/>
        <w:rPr>
          <w:rFonts w:asciiTheme="majorHAnsi" w:hAnsiTheme="majorHAnsi" w:cs="Times New Roman"/>
          <w:b/>
          <w:bCs/>
          <w:sz w:val="22"/>
          <w:szCs w:val="22"/>
        </w:rPr>
      </w:pPr>
      <w:r w:rsidRPr="00AE3810">
        <w:rPr>
          <w:rFonts w:asciiTheme="majorHAnsi" w:hAnsiTheme="majorHAnsi" w:cs="Times New Roman"/>
          <w:b/>
          <w:bCs/>
          <w:sz w:val="22"/>
          <w:szCs w:val="22"/>
        </w:rPr>
        <w:t>1. člen</w:t>
      </w:r>
    </w:p>
    <w:p w:rsidR="00985C80" w:rsidRPr="00AE3810" w:rsidRDefault="00985C80" w:rsidP="00985C80">
      <w:pPr>
        <w:pStyle w:val="Navadensplet"/>
        <w:widowControl w:val="0"/>
        <w:autoSpaceDE w:val="0"/>
        <w:autoSpaceDN w:val="0"/>
        <w:spacing w:before="0" w:beforeAutospacing="0" w:after="0" w:afterAutospacing="0"/>
        <w:rPr>
          <w:rFonts w:asciiTheme="majorHAnsi" w:eastAsia="Times New Roman" w:hAnsiTheme="majorHAnsi"/>
          <w:sz w:val="22"/>
          <w:szCs w:val="22"/>
        </w:rPr>
      </w:pPr>
    </w:p>
    <w:p w:rsidR="00E45A8D" w:rsidRPr="00AE3810" w:rsidRDefault="00E45A8D" w:rsidP="00E45A8D">
      <w:pPr>
        <w:pStyle w:val="Telobesedila-zamik"/>
        <w:rPr>
          <w:rFonts w:asciiTheme="majorHAnsi" w:hAnsiTheme="majorHAnsi" w:cs="Times New Roman"/>
          <w:sz w:val="22"/>
          <w:szCs w:val="22"/>
        </w:rPr>
      </w:pPr>
      <w:r w:rsidRPr="00AE3810">
        <w:rPr>
          <w:rFonts w:asciiTheme="majorHAnsi" w:hAnsiTheme="majorHAnsi" w:cs="Times New Roman"/>
          <w:sz w:val="22"/>
          <w:szCs w:val="22"/>
        </w:rPr>
        <w:t xml:space="preserve">Predmet te pogodbe je sofinanciranje </w:t>
      </w:r>
      <w:r w:rsidR="005108ED" w:rsidRPr="00AE3810">
        <w:rPr>
          <w:rFonts w:asciiTheme="majorHAnsi" w:hAnsiTheme="majorHAnsi" w:cs="Times New Roman"/>
          <w:sz w:val="22"/>
          <w:szCs w:val="22"/>
        </w:rPr>
        <w:t>javn</w:t>
      </w:r>
      <w:r w:rsidR="005E0DB2" w:rsidRPr="00AE3810">
        <w:rPr>
          <w:rFonts w:asciiTheme="majorHAnsi" w:hAnsiTheme="majorHAnsi" w:cs="Times New Roman"/>
          <w:sz w:val="22"/>
          <w:szCs w:val="22"/>
        </w:rPr>
        <w:t>ih</w:t>
      </w:r>
      <w:r w:rsidRPr="00AE3810">
        <w:rPr>
          <w:rFonts w:asciiTheme="majorHAnsi" w:hAnsiTheme="majorHAnsi" w:cs="Times New Roman"/>
          <w:sz w:val="22"/>
          <w:szCs w:val="22"/>
        </w:rPr>
        <w:t xml:space="preserve"> kulturn</w:t>
      </w:r>
      <w:r w:rsidR="005E0DB2" w:rsidRPr="00AE3810">
        <w:rPr>
          <w:rFonts w:asciiTheme="majorHAnsi" w:hAnsiTheme="majorHAnsi" w:cs="Times New Roman"/>
          <w:sz w:val="22"/>
          <w:szCs w:val="22"/>
        </w:rPr>
        <w:t>ih</w:t>
      </w:r>
      <w:r w:rsidRPr="00AE3810">
        <w:rPr>
          <w:rFonts w:asciiTheme="majorHAnsi" w:hAnsiTheme="majorHAnsi" w:cs="Times New Roman"/>
          <w:sz w:val="22"/>
          <w:szCs w:val="22"/>
        </w:rPr>
        <w:t xml:space="preserve"> </w:t>
      </w:r>
      <w:r w:rsidR="005E0DB2" w:rsidRPr="00AE3810">
        <w:rPr>
          <w:rFonts w:asciiTheme="majorHAnsi" w:hAnsiTheme="majorHAnsi" w:cs="Times New Roman"/>
          <w:sz w:val="22"/>
          <w:szCs w:val="22"/>
        </w:rPr>
        <w:t>programov</w:t>
      </w:r>
      <w:r w:rsidRPr="00AE3810">
        <w:rPr>
          <w:rFonts w:asciiTheme="majorHAnsi" w:hAnsiTheme="majorHAnsi" w:cs="Times New Roman"/>
          <w:sz w:val="22"/>
          <w:szCs w:val="22"/>
        </w:rPr>
        <w:t xml:space="preserve"> v letu </w:t>
      </w:r>
      <w:r w:rsidR="00286E44" w:rsidRPr="00AE3810">
        <w:rPr>
          <w:rFonts w:asciiTheme="majorHAnsi" w:hAnsiTheme="majorHAnsi" w:cs="Times New Roman"/>
          <w:sz w:val="22"/>
          <w:szCs w:val="22"/>
        </w:rPr>
        <w:t>20</w:t>
      </w:r>
      <w:r w:rsidR="00625A9B">
        <w:rPr>
          <w:rFonts w:asciiTheme="majorHAnsi" w:hAnsiTheme="majorHAnsi" w:cs="Times New Roman"/>
          <w:sz w:val="22"/>
          <w:szCs w:val="22"/>
        </w:rPr>
        <w:t>2</w:t>
      </w:r>
      <w:r w:rsidR="00D04757">
        <w:rPr>
          <w:rFonts w:asciiTheme="majorHAnsi" w:hAnsiTheme="majorHAnsi" w:cs="Times New Roman"/>
          <w:sz w:val="22"/>
          <w:szCs w:val="22"/>
        </w:rPr>
        <w:t>3</w:t>
      </w:r>
      <w:r w:rsidRPr="00AE3810">
        <w:rPr>
          <w:rFonts w:asciiTheme="majorHAnsi" w:hAnsiTheme="majorHAnsi" w:cs="Times New Roman"/>
          <w:sz w:val="22"/>
          <w:szCs w:val="22"/>
        </w:rPr>
        <w:t xml:space="preserve">. Pogodbeni stranki se sporazumeta, da bo izvajalec na osnovi te pogodbe izvedel projekte, Občina pa bo te projekte sofinancirala iz proračuna Občine Mokronog-Trebelno za leto </w:t>
      </w:r>
      <w:r w:rsidR="00286E44" w:rsidRPr="00AE3810">
        <w:rPr>
          <w:rFonts w:asciiTheme="majorHAnsi" w:hAnsiTheme="majorHAnsi" w:cs="Times New Roman"/>
          <w:sz w:val="22"/>
          <w:szCs w:val="22"/>
        </w:rPr>
        <w:t>20</w:t>
      </w:r>
      <w:r w:rsidR="00625A9B">
        <w:rPr>
          <w:rFonts w:asciiTheme="majorHAnsi" w:hAnsiTheme="majorHAnsi" w:cs="Times New Roman"/>
          <w:sz w:val="22"/>
          <w:szCs w:val="22"/>
        </w:rPr>
        <w:t>2</w:t>
      </w:r>
      <w:r w:rsidR="00D04757">
        <w:rPr>
          <w:rFonts w:asciiTheme="majorHAnsi" w:hAnsiTheme="majorHAnsi" w:cs="Times New Roman"/>
          <w:sz w:val="22"/>
          <w:szCs w:val="22"/>
        </w:rPr>
        <w:t>3</w:t>
      </w:r>
      <w:r w:rsidRPr="00AE3810">
        <w:rPr>
          <w:rFonts w:asciiTheme="majorHAnsi" w:hAnsiTheme="majorHAnsi" w:cs="Times New Roman"/>
          <w:sz w:val="22"/>
          <w:szCs w:val="22"/>
        </w:rPr>
        <w:t xml:space="preserve"> (proračunska postavka 18411 – </w:t>
      </w:r>
      <w:r w:rsidR="007E407A" w:rsidRPr="00AE3810">
        <w:rPr>
          <w:rFonts w:asciiTheme="majorHAnsi" w:hAnsiTheme="majorHAnsi" w:cs="Times New Roman"/>
          <w:sz w:val="22"/>
          <w:szCs w:val="22"/>
        </w:rPr>
        <w:t xml:space="preserve">delovanje združenj na področju </w:t>
      </w:r>
      <w:r w:rsidRPr="00AE3810">
        <w:rPr>
          <w:rFonts w:asciiTheme="majorHAnsi" w:hAnsiTheme="majorHAnsi" w:cs="Times New Roman"/>
          <w:sz w:val="22"/>
          <w:szCs w:val="22"/>
        </w:rPr>
        <w:t>kultur</w:t>
      </w:r>
      <w:r w:rsidR="007E407A" w:rsidRPr="00AE3810">
        <w:rPr>
          <w:rFonts w:asciiTheme="majorHAnsi" w:hAnsiTheme="majorHAnsi" w:cs="Times New Roman"/>
          <w:sz w:val="22"/>
          <w:szCs w:val="22"/>
        </w:rPr>
        <w:t>e</w:t>
      </w:r>
      <w:r w:rsidRPr="00AE3810">
        <w:rPr>
          <w:rFonts w:asciiTheme="majorHAnsi" w:hAnsiTheme="majorHAnsi" w:cs="Times New Roman"/>
          <w:sz w:val="22"/>
          <w:szCs w:val="22"/>
        </w:rPr>
        <w:t>, sredstva za razpis, konto 413302).</w:t>
      </w:r>
    </w:p>
    <w:p w:rsidR="00E45A8D" w:rsidRPr="00AE3810" w:rsidRDefault="00E45A8D" w:rsidP="00E45A8D">
      <w:pPr>
        <w:jc w:val="both"/>
        <w:rPr>
          <w:rFonts w:asciiTheme="majorHAnsi" w:hAnsiTheme="majorHAnsi" w:cs="Times New Roman"/>
          <w:sz w:val="22"/>
          <w:szCs w:val="22"/>
        </w:rPr>
      </w:pPr>
      <w:r w:rsidRPr="00AE3810">
        <w:rPr>
          <w:rFonts w:asciiTheme="majorHAnsi" w:hAnsiTheme="majorHAnsi" w:cs="Times New Roman"/>
          <w:sz w:val="22"/>
          <w:szCs w:val="22"/>
        </w:rPr>
        <w:t xml:space="preserve">Projekti ter obseg sredstev za njihovo izvedbo so dogovorjeni na podlagi predloga strokovne komisije, z dne </w:t>
      </w:r>
      <w:r w:rsidR="005E0DB2" w:rsidRPr="00AE3810">
        <w:rPr>
          <w:rFonts w:asciiTheme="majorHAnsi" w:hAnsiTheme="majorHAnsi" w:cs="Times New Roman"/>
          <w:sz w:val="22"/>
          <w:szCs w:val="22"/>
        </w:rPr>
        <w:t>___</w:t>
      </w:r>
      <w:r w:rsidR="00AE3810">
        <w:rPr>
          <w:rFonts w:asciiTheme="majorHAnsi" w:hAnsiTheme="majorHAnsi" w:cs="Times New Roman"/>
          <w:sz w:val="22"/>
          <w:szCs w:val="22"/>
        </w:rPr>
        <w:t>_____________</w:t>
      </w:r>
      <w:r w:rsidR="005E0DB2" w:rsidRPr="00AE3810">
        <w:rPr>
          <w:rFonts w:asciiTheme="majorHAnsi" w:hAnsiTheme="majorHAnsi" w:cs="Times New Roman"/>
          <w:sz w:val="22"/>
          <w:szCs w:val="22"/>
        </w:rPr>
        <w:t>_____</w:t>
      </w:r>
      <w:r w:rsidRPr="00AE3810">
        <w:rPr>
          <w:rFonts w:asciiTheme="majorHAnsi" w:hAnsiTheme="majorHAnsi" w:cs="Times New Roman"/>
          <w:sz w:val="22"/>
          <w:szCs w:val="22"/>
        </w:rPr>
        <w:t xml:space="preserve"> ter odločbe župana, z dne </w:t>
      </w:r>
      <w:r w:rsidR="005E0DB2" w:rsidRPr="00AE3810">
        <w:rPr>
          <w:rFonts w:asciiTheme="majorHAnsi" w:hAnsiTheme="majorHAnsi" w:cs="Times New Roman"/>
          <w:sz w:val="22"/>
          <w:szCs w:val="22"/>
        </w:rPr>
        <w:t>____</w:t>
      </w:r>
      <w:r w:rsidR="00AE3810">
        <w:rPr>
          <w:rFonts w:asciiTheme="majorHAnsi" w:hAnsiTheme="majorHAnsi" w:cs="Times New Roman"/>
          <w:sz w:val="22"/>
          <w:szCs w:val="22"/>
        </w:rPr>
        <w:t>_______________________</w:t>
      </w:r>
      <w:r w:rsidR="005E0DB2" w:rsidRPr="00AE3810">
        <w:rPr>
          <w:rFonts w:asciiTheme="majorHAnsi" w:hAnsiTheme="majorHAnsi" w:cs="Times New Roman"/>
          <w:sz w:val="22"/>
          <w:szCs w:val="22"/>
        </w:rPr>
        <w:t>_______</w:t>
      </w:r>
      <w:r w:rsidRPr="00AE3810">
        <w:rPr>
          <w:rFonts w:asciiTheme="majorHAnsi" w:hAnsiTheme="majorHAnsi" w:cs="Times New Roman"/>
          <w:sz w:val="22"/>
          <w:szCs w:val="22"/>
        </w:rPr>
        <w:t>.</w:t>
      </w:r>
    </w:p>
    <w:p w:rsidR="00E45A8D" w:rsidRPr="00AE3810" w:rsidRDefault="00E45A8D" w:rsidP="00E45A8D">
      <w:pPr>
        <w:jc w:val="both"/>
        <w:rPr>
          <w:rFonts w:asciiTheme="majorHAnsi" w:hAnsiTheme="majorHAnsi" w:cs="Times New Roman"/>
          <w:sz w:val="22"/>
          <w:szCs w:val="22"/>
        </w:rPr>
      </w:pPr>
      <w:r w:rsidRPr="00AE3810">
        <w:rPr>
          <w:rFonts w:asciiTheme="majorHAnsi" w:hAnsiTheme="majorHAnsi" w:cs="Times New Roman"/>
          <w:sz w:val="22"/>
          <w:szCs w:val="22"/>
        </w:rPr>
        <w:t xml:space="preserve">Prijava na javni razpis je sestavni in bistveni del te pogodbe. </w:t>
      </w:r>
    </w:p>
    <w:p w:rsidR="00985C80" w:rsidRPr="00AE3810" w:rsidRDefault="00985C80" w:rsidP="00985C80">
      <w:pPr>
        <w:jc w:val="both"/>
        <w:rPr>
          <w:rFonts w:asciiTheme="majorHAnsi" w:hAnsiTheme="majorHAnsi" w:cs="Times New Roman"/>
          <w:sz w:val="22"/>
          <w:szCs w:val="22"/>
        </w:rPr>
      </w:pPr>
    </w:p>
    <w:p w:rsidR="00985C80" w:rsidRPr="00AE3810" w:rsidRDefault="00985C80" w:rsidP="00985C80">
      <w:pPr>
        <w:tabs>
          <w:tab w:val="left" w:pos="360"/>
        </w:tabs>
        <w:jc w:val="center"/>
        <w:rPr>
          <w:rFonts w:asciiTheme="majorHAnsi" w:hAnsiTheme="majorHAnsi" w:cs="Times New Roman"/>
          <w:b/>
          <w:bCs/>
          <w:sz w:val="22"/>
          <w:szCs w:val="22"/>
        </w:rPr>
      </w:pPr>
      <w:r w:rsidRPr="00AE3810">
        <w:rPr>
          <w:rFonts w:asciiTheme="majorHAnsi" w:hAnsiTheme="majorHAnsi" w:cs="Times New Roman"/>
          <w:b/>
          <w:bCs/>
          <w:sz w:val="22"/>
          <w:szCs w:val="22"/>
        </w:rPr>
        <w:t>2. člen</w:t>
      </w:r>
    </w:p>
    <w:p w:rsidR="00985C80" w:rsidRPr="00AE3810" w:rsidRDefault="00985C80" w:rsidP="00985C80">
      <w:pPr>
        <w:tabs>
          <w:tab w:val="left" w:pos="360"/>
        </w:tabs>
        <w:jc w:val="both"/>
        <w:rPr>
          <w:rFonts w:asciiTheme="majorHAnsi" w:hAnsiTheme="majorHAnsi" w:cs="Times New Roman"/>
          <w:sz w:val="22"/>
          <w:szCs w:val="22"/>
        </w:rPr>
      </w:pPr>
    </w:p>
    <w:p w:rsidR="00985C80" w:rsidRPr="00AE3810" w:rsidRDefault="00985C80" w:rsidP="00985C80">
      <w:pPr>
        <w:pStyle w:val="Telobesedila2"/>
        <w:numPr>
          <w:ilvl w:val="0"/>
          <w:numId w:val="0"/>
        </w:numPr>
        <w:tabs>
          <w:tab w:val="left" w:pos="360"/>
        </w:tabs>
        <w:rPr>
          <w:rFonts w:asciiTheme="majorHAnsi" w:hAnsiTheme="majorHAnsi"/>
          <w:sz w:val="22"/>
          <w:szCs w:val="22"/>
        </w:rPr>
      </w:pPr>
      <w:r w:rsidRPr="00AE3810">
        <w:rPr>
          <w:rFonts w:asciiTheme="majorHAnsi" w:hAnsiTheme="majorHAnsi"/>
          <w:sz w:val="22"/>
          <w:szCs w:val="22"/>
        </w:rPr>
        <w:t xml:space="preserve">S podpisom te pogodbe se Občina obveže izvajalcu v letu </w:t>
      </w:r>
      <w:r w:rsidR="00286E44" w:rsidRPr="00AE3810">
        <w:rPr>
          <w:rFonts w:asciiTheme="majorHAnsi" w:hAnsiTheme="majorHAnsi"/>
          <w:sz w:val="22"/>
          <w:szCs w:val="22"/>
        </w:rPr>
        <w:t>20</w:t>
      </w:r>
      <w:r w:rsidR="00625A9B">
        <w:rPr>
          <w:rFonts w:asciiTheme="majorHAnsi" w:hAnsiTheme="majorHAnsi"/>
          <w:sz w:val="22"/>
          <w:szCs w:val="22"/>
        </w:rPr>
        <w:t>2</w:t>
      </w:r>
      <w:r w:rsidR="00D04757">
        <w:rPr>
          <w:rFonts w:asciiTheme="majorHAnsi" w:hAnsiTheme="majorHAnsi"/>
          <w:sz w:val="22"/>
          <w:szCs w:val="22"/>
        </w:rPr>
        <w:t>3</w:t>
      </w:r>
      <w:r w:rsidRPr="00AE3810">
        <w:rPr>
          <w:rFonts w:asciiTheme="majorHAnsi" w:hAnsiTheme="majorHAnsi"/>
          <w:sz w:val="22"/>
          <w:szCs w:val="22"/>
        </w:rPr>
        <w:t xml:space="preserve"> sofinancirati projekte s področja »</w:t>
      </w:r>
      <w:r w:rsidR="005E0DB2" w:rsidRPr="00AE3810">
        <w:rPr>
          <w:rFonts w:asciiTheme="majorHAnsi" w:hAnsiTheme="majorHAnsi"/>
          <w:sz w:val="22"/>
          <w:szCs w:val="22"/>
        </w:rPr>
        <w:t>javni kulturni programi</w:t>
      </w:r>
      <w:r w:rsidRPr="00AE3810">
        <w:rPr>
          <w:rFonts w:asciiTheme="majorHAnsi" w:hAnsiTheme="majorHAnsi"/>
          <w:sz w:val="22"/>
          <w:szCs w:val="22"/>
        </w:rPr>
        <w:t xml:space="preserve">« v skupni višini </w:t>
      </w:r>
      <w:r w:rsidR="005E0DB2" w:rsidRPr="00AE3810">
        <w:rPr>
          <w:rFonts w:asciiTheme="majorHAnsi" w:hAnsiTheme="majorHAnsi"/>
          <w:b/>
          <w:sz w:val="22"/>
          <w:szCs w:val="22"/>
        </w:rPr>
        <w:t>_____</w:t>
      </w:r>
      <w:r w:rsidR="00AE3810">
        <w:rPr>
          <w:rFonts w:asciiTheme="majorHAnsi" w:hAnsiTheme="majorHAnsi"/>
          <w:b/>
          <w:sz w:val="22"/>
          <w:szCs w:val="22"/>
        </w:rPr>
        <w:t>___________________</w:t>
      </w:r>
      <w:r w:rsidR="005E0DB2" w:rsidRPr="00AE3810">
        <w:rPr>
          <w:rFonts w:asciiTheme="majorHAnsi" w:hAnsiTheme="majorHAnsi"/>
          <w:b/>
          <w:sz w:val="22"/>
          <w:szCs w:val="22"/>
        </w:rPr>
        <w:t>________</w:t>
      </w:r>
      <w:r w:rsidRPr="00AE3810">
        <w:rPr>
          <w:rFonts w:asciiTheme="majorHAnsi" w:hAnsiTheme="majorHAnsi"/>
          <w:sz w:val="22"/>
          <w:szCs w:val="22"/>
        </w:rPr>
        <w:t xml:space="preserve"> in sicer:</w:t>
      </w:r>
    </w:p>
    <w:p w:rsidR="005E0DB2" w:rsidRPr="00AE3810" w:rsidRDefault="005E0DB2" w:rsidP="00985C80">
      <w:pPr>
        <w:pStyle w:val="Telobesedila2"/>
        <w:numPr>
          <w:ilvl w:val="0"/>
          <w:numId w:val="0"/>
        </w:numPr>
        <w:tabs>
          <w:tab w:val="left" w:pos="360"/>
        </w:tabs>
        <w:rPr>
          <w:rFonts w:asciiTheme="majorHAnsi" w:hAnsiTheme="majorHAnsi"/>
          <w:sz w:val="22"/>
          <w:szCs w:val="22"/>
        </w:rPr>
      </w:pPr>
    </w:p>
    <w:p w:rsidR="00985C80" w:rsidRPr="00AE3810" w:rsidRDefault="005E0DB2" w:rsidP="00985C80">
      <w:pPr>
        <w:pStyle w:val="Telobesedila2"/>
        <w:numPr>
          <w:ilvl w:val="0"/>
          <w:numId w:val="0"/>
        </w:numPr>
        <w:tabs>
          <w:tab w:val="left" w:pos="360"/>
        </w:tabs>
        <w:rPr>
          <w:rFonts w:asciiTheme="majorHAnsi" w:hAnsiTheme="majorHAnsi"/>
          <w:sz w:val="22"/>
          <w:szCs w:val="22"/>
        </w:rPr>
      </w:pPr>
      <w:r w:rsidRPr="00AE3810">
        <w:rPr>
          <w:rFonts w:asciiTheme="majorHAnsi" w:hAnsiTheme="majorHAnsi"/>
          <w:sz w:val="22"/>
          <w:szCs w:val="22"/>
        </w:rPr>
        <w:t xml:space="preserve">             Naziv izvajalca                                program                                  </w:t>
      </w:r>
      <w:r w:rsidR="00832A4C">
        <w:rPr>
          <w:rFonts w:asciiTheme="majorHAnsi" w:hAnsiTheme="majorHAnsi"/>
          <w:sz w:val="22"/>
          <w:szCs w:val="22"/>
        </w:rPr>
        <w:t xml:space="preserve">              </w:t>
      </w:r>
      <w:r w:rsidRPr="00AE3810">
        <w:rPr>
          <w:rFonts w:asciiTheme="majorHAnsi" w:hAnsiTheme="majorHAnsi"/>
          <w:sz w:val="22"/>
          <w:szCs w:val="22"/>
        </w:rPr>
        <w:t xml:space="preserve"> višina sredstev</w:t>
      </w:r>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3034"/>
        <w:gridCol w:w="2835"/>
      </w:tblGrid>
      <w:tr w:rsidR="00D334E6" w:rsidRPr="00AE3810" w:rsidTr="00D334E6">
        <w:trPr>
          <w:trHeight w:val="648"/>
        </w:trPr>
        <w:tc>
          <w:tcPr>
            <w:tcW w:w="3240" w:type="dxa"/>
            <w:shd w:val="clear" w:color="auto" w:fill="FFFF99"/>
            <w:vAlign w:val="center"/>
          </w:tcPr>
          <w:p w:rsidR="00D334E6" w:rsidRPr="00AE3810" w:rsidRDefault="00D334E6" w:rsidP="00B2197F">
            <w:pPr>
              <w:rPr>
                <w:rFonts w:asciiTheme="majorHAnsi" w:hAnsiTheme="majorHAnsi"/>
                <w:b/>
                <w:bCs/>
                <w:sz w:val="22"/>
                <w:szCs w:val="22"/>
              </w:rPr>
            </w:pPr>
          </w:p>
        </w:tc>
        <w:tc>
          <w:tcPr>
            <w:tcW w:w="3034" w:type="dxa"/>
            <w:shd w:val="clear" w:color="auto" w:fill="FFFF99"/>
            <w:vAlign w:val="center"/>
          </w:tcPr>
          <w:p w:rsidR="00D334E6" w:rsidRPr="00AE3810" w:rsidRDefault="00D334E6" w:rsidP="00B2197F">
            <w:pPr>
              <w:rPr>
                <w:rFonts w:asciiTheme="majorHAnsi" w:hAnsiTheme="majorHAnsi"/>
                <w:b/>
                <w:bCs/>
                <w:sz w:val="22"/>
                <w:szCs w:val="22"/>
              </w:rPr>
            </w:pPr>
          </w:p>
        </w:tc>
        <w:tc>
          <w:tcPr>
            <w:tcW w:w="2835" w:type="dxa"/>
            <w:shd w:val="clear" w:color="auto" w:fill="FF9900"/>
            <w:vAlign w:val="center"/>
          </w:tcPr>
          <w:p w:rsidR="00D334E6" w:rsidRPr="00AE3810" w:rsidRDefault="00D334E6" w:rsidP="00B2197F">
            <w:pPr>
              <w:jc w:val="center"/>
              <w:rPr>
                <w:rFonts w:asciiTheme="majorHAnsi" w:hAnsiTheme="majorHAnsi"/>
                <w:b/>
                <w:bCs/>
                <w:sz w:val="22"/>
                <w:szCs w:val="22"/>
              </w:rPr>
            </w:pPr>
          </w:p>
        </w:tc>
      </w:tr>
    </w:tbl>
    <w:p w:rsidR="00D334E6" w:rsidRPr="00AE3810" w:rsidRDefault="00D334E6" w:rsidP="00985C80">
      <w:pPr>
        <w:numPr>
          <w:ilvl w:val="12"/>
          <w:numId w:val="0"/>
        </w:numPr>
        <w:tabs>
          <w:tab w:val="left" w:pos="-142"/>
        </w:tabs>
        <w:jc w:val="center"/>
        <w:rPr>
          <w:rFonts w:asciiTheme="majorHAnsi" w:hAnsiTheme="majorHAnsi" w:cs="Times New Roman"/>
          <w:b/>
          <w:bCs/>
          <w:sz w:val="22"/>
          <w:szCs w:val="22"/>
        </w:rPr>
      </w:pPr>
    </w:p>
    <w:p w:rsidR="00985C80" w:rsidRPr="00AE3810" w:rsidRDefault="00985C80" w:rsidP="00985C80">
      <w:pPr>
        <w:numPr>
          <w:ilvl w:val="12"/>
          <w:numId w:val="0"/>
        </w:numPr>
        <w:tabs>
          <w:tab w:val="left" w:pos="-142"/>
        </w:tabs>
        <w:jc w:val="center"/>
        <w:rPr>
          <w:rFonts w:asciiTheme="majorHAnsi" w:hAnsiTheme="majorHAnsi" w:cs="Times New Roman"/>
          <w:b/>
          <w:bCs/>
          <w:sz w:val="22"/>
          <w:szCs w:val="22"/>
        </w:rPr>
      </w:pPr>
      <w:r w:rsidRPr="00AE3810">
        <w:rPr>
          <w:rFonts w:asciiTheme="majorHAnsi" w:hAnsiTheme="majorHAnsi" w:cs="Times New Roman"/>
          <w:b/>
          <w:bCs/>
          <w:sz w:val="22"/>
          <w:szCs w:val="22"/>
        </w:rPr>
        <w:t>3</w:t>
      </w:r>
      <w:r w:rsidRPr="00AE3810">
        <w:rPr>
          <w:rFonts w:asciiTheme="majorHAnsi" w:hAnsiTheme="majorHAnsi" w:cs="Times New Roman"/>
          <w:b/>
          <w:bCs/>
          <w:i/>
          <w:iCs/>
          <w:sz w:val="22"/>
          <w:szCs w:val="22"/>
        </w:rPr>
        <w:t xml:space="preserve">. </w:t>
      </w:r>
      <w:r w:rsidRPr="00AE3810">
        <w:rPr>
          <w:rFonts w:asciiTheme="majorHAnsi" w:hAnsiTheme="majorHAnsi" w:cs="Times New Roman"/>
          <w:b/>
          <w:bCs/>
          <w:sz w:val="22"/>
          <w:szCs w:val="22"/>
        </w:rPr>
        <w:t>člen</w:t>
      </w:r>
    </w:p>
    <w:p w:rsidR="00985C80" w:rsidRPr="00AE3810" w:rsidRDefault="00985C80" w:rsidP="00985C80">
      <w:pPr>
        <w:numPr>
          <w:ilvl w:val="12"/>
          <w:numId w:val="0"/>
        </w:numPr>
        <w:jc w:val="both"/>
        <w:rPr>
          <w:rFonts w:asciiTheme="majorHAnsi" w:hAnsiTheme="majorHAnsi" w:cs="Times New Roman"/>
          <w:sz w:val="22"/>
          <w:szCs w:val="22"/>
        </w:rPr>
      </w:pPr>
    </w:p>
    <w:p w:rsidR="00221A24" w:rsidRDefault="00221A24" w:rsidP="00221A24">
      <w:pPr>
        <w:jc w:val="both"/>
        <w:rPr>
          <w:rFonts w:asciiTheme="majorHAnsi" w:hAnsiTheme="majorHAnsi" w:cs="Times New Roman"/>
          <w:sz w:val="22"/>
          <w:szCs w:val="22"/>
        </w:rPr>
      </w:pPr>
      <w:r w:rsidRPr="00AE3810">
        <w:rPr>
          <w:rFonts w:asciiTheme="majorHAnsi" w:hAnsiTheme="majorHAnsi" w:cs="Times New Roman"/>
          <w:sz w:val="22"/>
          <w:szCs w:val="22"/>
        </w:rPr>
        <w:t xml:space="preserve">Rok za dostavo zahtevka </w:t>
      </w:r>
      <w:r w:rsidR="00A3707F">
        <w:rPr>
          <w:rFonts w:asciiTheme="majorHAnsi" w:hAnsiTheme="majorHAnsi" w:cs="Times New Roman"/>
          <w:sz w:val="22"/>
          <w:szCs w:val="22"/>
        </w:rPr>
        <w:t xml:space="preserve">za </w:t>
      </w:r>
      <w:r w:rsidR="00D04757">
        <w:rPr>
          <w:rFonts w:asciiTheme="majorHAnsi" w:hAnsiTheme="majorHAnsi" w:cs="Times New Roman"/>
          <w:sz w:val="22"/>
          <w:szCs w:val="22"/>
        </w:rPr>
        <w:t xml:space="preserve">leto </w:t>
      </w:r>
      <w:r w:rsidR="00A3707F">
        <w:rPr>
          <w:rFonts w:asciiTheme="majorHAnsi" w:hAnsiTheme="majorHAnsi" w:cs="Times New Roman"/>
          <w:sz w:val="22"/>
          <w:szCs w:val="22"/>
        </w:rPr>
        <w:t>202</w:t>
      </w:r>
      <w:r w:rsidR="00D04757">
        <w:rPr>
          <w:rFonts w:asciiTheme="majorHAnsi" w:hAnsiTheme="majorHAnsi" w:cs="Times New Roman"/>
          <w:sz w:val="22"/>
          <w:szCs w:val="22"/>
        </w:rPr>
        <w:t>3</w:t>
      </w:r>
      <w:r w:rsidR="00A3707F">
        <w:rPr>
          <w:rFonts w:asciiTheme="majorHAnsi" w:hAnsiTheme="majorHAnsi" w:cs="Times New Roman"/>
          <w:sz w:val="22"/>
          <w:szCs w:val="22"/>
        </w:rPr>
        <w:t>,</w:t>
      </w:r>
      <w:r w:rsidRPr="00AE3810">
        <w:rPr>
          <w:rFonts w:asciiTheme="majorHAnsi" w:hAnsiTheme="majorHAnsi" w:cs="Times New Roman"/>
          <w:sz w:val="22"/>
          <w:szCs w:val="22"/>
        </w:rPr>
        <w:t xml:space="preserve"> je do </w:t>
      </w:r>
      <w:r w:rsidR="00A3707F">
        <w:rPr>
          <w:rFonts w:asciiTheme="majorHAnsi" w:hAnsiTheme="majorHAnsi" w:cs="Times New Roman"/>
          <w:b/>
          <w:sz w:val="22"/>
          <w:szCs w:val="22"/>
        </w:rPr>
        <w:t>30.11.202</w:t>
      </w:r>
      <w:r w:rsidR="00D04757">
        <w:rPr>
          <w:rFonts w:asciiTheme="majorHAnsi" w:hAnsiTheme="majorHAnsi" w:cs="Times New Roman"/>
          <w:b/>
          <w:sz w:val="22"/>
          <w:szCs w:val="22"/>
        </w:rPr>
        <w:t>3</w:t>
      </w:r>
      <w:r w:rsidRPr="00AE3810">
        <w:rPr>
          <w:rFonts w:asciiTheme="majorHAnsi" w:hAnsiTheme="majorHAnsi" w:cs="Times New Roman"/>
          <w:b/>
          <w:sz w:val="22"/>
          <w:szCs w:val="22"/>
        </w:rPr>
        <w:t xml:space="preserve"> na Občini</w:t>
      </w:r>
      <w:r w:rsidRPr="00AE3810">
        <w:rPr>
          <w:rFonts w:asciiTheme="majorHAnsi" w:hAnsiTheme="majorHAnsi" w:cs="Times New Roman"/>
          <w:sz w:val="22"/>
          <w:szCs w:val="22"/>
        </w:rPr>
        <w:t xml:space="preserve">. V kolikor izvajalec z zahtevkom ne posreduje dokazil ali če se ob kontroli izkaže, da dokazila ne izkazujejo upravičenosti porabe, do proračunskih sredstev ni upravičen in občina ne izvede nakazila oziroma ga izvede le do ustrezne višine upravičenih stroškov. </w:t>
      </w:r>
    </w:p>
    <w:p w:rsidR="00221A24" w:rsidRPr="00AE3810" w:rsidRDefault="00221A24" w:rsidP="00221A24">
      <w:pPr>
        <w:jc w:val="both"/>
        <w:rPr>
          <w:rFonts w:asciiTheme="majorHAnsi" w:hAnsiTheme="majorHAnsi" w:cs="Times New Roman"/>
          <w:sz w:val="22"/>
          <w:szCs w:val="22"/>
        </w:rPr>
      </w:pPr>
    </w:p>
    <w:p w:rsidR="00221A24" w:rsidRPr="00AE3810" w:rsidRDefault="00221A24" w:rsidP="00221A24">
      <w:pPr>
        <w:jc w:val="both"/>
        <w:rPr>
          <w:rFonts w:asciiTheme="majorHAnsi" w:hAnsiTheme="majorHAnsi" w:cs="Times New Roman"/>
          <w:sz w:val="22"/>
          <w:szCs w:val="22"/>
        </w:rPr>
      </w:pPr>
      <w:r w:rsidRPr="00AE3810">
        <w:rPr>
          <w:rFonts w:asciiTheme="majorHAnsi" w:hAnsiTheme="majorHAnsi" w:cs="Times New Roman"/>
          <w:sz w:val="22"/>
          <w:szCs w:val="22"/>
        </w:rPr>
        <w:t>Izvajalec lahko črpa finančna sredstva po tej pogodbi v proračunskem letu 20</w:t>
      </w:r>
      <w:r w:rsidR="00625A9B">
        <w:rPr>
          <w:rFonts w:asciiTheme="majorHAnsi" w:hAnsiTheme="majorHAnsi" w:cs="Times New Roman"/>
          <w:sz w:val="22"/>
          <w:szCs w:val="22"/>
        </w:rPr>
        <w:t>2</w:t>
      </w:r>
      <w:r w:rsidR="00D04757">
        <w:rPr>
          <w:rFonts w:asciiTheme="majorHAnsi" w:hAnsiTheme="majorHAnsi" w:cs="Times New Roman"/>
          <w:sz w:val="22"/>
          <w:szCs w:val="22"/>
        </w:rPr>
        <w:t>3</w:t>
      </w:r>
      <w:r w:rsidRPr="00AE3810">
        <w:rPr>
          <w:rFonts w:asciiTheme="majorHAnsi" w:hAnsiTheme="majorHAnsi" w:cs="Times New Roman"/>
          <w:sz w:val="22"/>
          <w:szCs w:val="22"/>
        </w:rPr>
        <w:t xml:space="preserve">, vendar skupna vrednost ne sme presegati višine pogodbeno odobrenih sredstev za redno dejavnost. Nerealizirani del sredstev se ne prenaša v naslednje proračunsko leto. </w:t>
      </w:r>
    </w:p>
    <w:p w:rsidR="00221A24" w:rsidRPr="00AE3810" w:rsidRDefault="00221A24" w:rsidP="00221A24">
      <w:pPr>
        <w:jc w:val="both"/>
        <w:rPr>
          <w:rFonts w:asciiTheme="majorHAnsi" w:hAnsiTheme="majorHAnsi" w:cs="Times New Roman"/>
          <w:sz w:val="22"/>
          <w:szCs w:val="22"/>
        </w:rPr>
      </w:pPr>
    </w:p>
    <w:p w:rsidR="00221A24" w:rsidRPr="00AE3810" w:rsidRDefault="00221A24" w:rsidP="00221A24">
      <w:pPr>
        <w:jc w:val="both"/>
        <w:rPr>
          <w:rFonts w:asciiTheme="majorHAnsi" w:hAnsiTheme="majorHAnsi" w:cs="Times New Roman"/>
          <w:sz w:val="22"/>
          <w:szCs w:val="22"/>
        </w:rPr>
      </w:pPr>
      <w:r w:rsidRPr="00AE3810">
        <w:rPr>
          <w:rFonts w:asciiTheme="majorHAnsi" w:hAnsiTheme="majorHAnsi" w:cs="Times New Roman"/>
          <w:sz w:val="22"/>
          <w:szCs w:val="22"/>
        </w:rPr>
        <w:t xml:space="preserve">Izvajalec se zavezuje, da bo </w:t>
      </w:r>
      <w:r w:rsidRPr="00AE3810">
        <w:rPr>
          <w:rFonts w:asciiTheme="majorHAnsi" w:hAnsiTheme="majorHAnsi" w:cs="Times New Roman"/>
          <w:b/>
          <w:sz w:val="22"/>
          <w:szCs w:val="22"/>
        </w:rPr>
        <w:t>podal poročilo</w:t>
      </w:r>
      <w:r w:rsidRPr="00AE3810">
        <w:rPr>
          <w:rFonts w:asciiTheme="majorHAnsi" w:hAnsiTheme="majorHAnsi" w:cs="Times New Roman"/>
          <w:sz w:val="22"/>
          <w:szCs w:val="22"/>
        </w:rPr>
        <w:t xml:space="preserve"> (finančno in vsebinsko) o izvedbi javnega kulturnega </w:t>
      </w:r>
      <w:r w:rsidRPr="00AE3810">
        <w:rPr>
          <w:rFonts w:asciiTheme="majorHAnsi" w:hAnsiTheme="majorHAnsi" w:cs="Times New Roman"/>
          <w:sz w:val="22"/>
          <w:szCs w:val="22"/>
        </w:rPr>
        <w:lastRenderedPageBreak/>
        <w:t xml:space="preserve">programa (izpolnjen obrazec Obr. 1-1 KP) </w:t>
      </w:r>
      <w:r w:rsidRPr="00AE3810">
        <w:rPr>
          <w:rFonts w:asciiTheme="majorHAnsi" w:hAnsiTheme="majorHAnsi" w:cs="Times New Roman"/>
          <w:b/>
          <w:sz w:val="22"/>
          <w:szCs w:val="22"/>
        </w:rPr>
        <w:t xml:space="preserve">najkasneje do </w:t>
      </w:r>
      <w:r w:rsidR="00625A9B">
        <w:rPr>
          <w:rFonts w:asciiTheme="majorHAnsi" w:hAnsiTheme="majorHAnsi" w:cs="Times New Roman"/>
          <w:b/>
          <w:sz w:val="22"/>
          <w:szCs w:val="22"/>
        </w:rPr>
        <w:t>15.1.202</w:t>
      </w:r>
      <w:r w:rsidR="00D04757">
        <w:rPr>
          <w:rFonts w:asciiTheme="majorHAnsi" w:hAnsiTheme="majorHAnsi" w:cs="Times New Roman"/>
          <w:b/>
          <w:sz w:val="22"/>
          <w:szCs w:val="22"/>
        </w:rPr>
        <w:t>4</w:t>
      </w:r>
      <w:r w:rsidRPr="00AE3810">
        <w:rPr>
          <w:rFonts w:asciiTheme="majorHAnsi" w:hAnsiTheme="majorHAnsi" w:cs="Times New Roman"/>
          <w:b/>
          <w:sz w:val="22"/>
          <w:szCs w:val="22"/>
        </w:rPr>
        <w:t>.</w:t>
      </w:r>
      <w:r w:rsidRPr="00AE3810">
        <w:rPr>
          <w:rFonts w:asciiTheme="majorHAnsi" w:hAnsiTheme="majorHAnsi" w:cs="Times New Roman"/>
          <w:sz w:val="22"/>
          <w:szCs w:val="22"/>
        </w:rPr>
        <w:t xml:space="preserve"> </w:t>
      </w:r>
    </w:p>
    <w:p w:rsidR="00221A24" w:rsidRPr="00AE3810" w:rsidRDefault="00221A24" w:rsidP="00221A24">
      <w:pPr>
        <w:jc w:val="both"/>
        <w:rPr>
          <w:rFonts w:asciiTheme="majorHAnsi" w:hAnsiTheme="majorHAnsi" w:cs="Times New Roman"/>
          <w:sz w:val="22"/>
          <w:szCs w:val="22"/>
        </w:rPr>
      </w:pPr>
    </w:p>
    <w:p w:rsidR="00221A24" w:rsidRPr="00AE3810" w:rsidRDefault="00221A24" w:rsidP="00221A24">
      <w:pPr>
        <w:jc w:val="both"/>
        <w:rPr>
          <w:rFonts w:asciiTheme="majorHAnsi" w:hAnsiTheme="majorHAnsi" w:cs="Times New Roman"/>
          <w:sz w:val="22"/>
          <w:szCs w:val="22"/>
        </w:rPr>
      </w:pPr>
      <w:r w:rsidRPr="00AE3810">
        <w:rPr>
          <w:rFonts w:asciiTheme="majorHAnsi" w:hAnsiTheme="majorHAnsi" w:cs="Times New Roman"/>
          <w:sz w:val="22"/>
          <w:szCs w:val="22"/>
        </w:rPr>
        <w:t>V kolikor izvajalec ne posreduje končnega poročila, ali se pri kontroli naknadno ugotovi neupravičena poraba proračunskih sredstev, se šteje, da ni izpolnil pogodbenih obveznosti in je Občina upravičena zahtevati vračilo nakazanih sredstev skupaj z zakonitimi zamudnimi obrestmi, obračunanimi od dneva nakazila do dneva vračila.</w:t>
      </w:r>
    </w:p>
    <w:p w:rsidR="00221A24" w:rsidRPr="00AE3810" w:rsidRDefault="00221A24" w:rsidP="00474AB9">
      <w:pPr>
        <w:numPr>
          <w:ilvl w:val="12"/>
          <w:numId w:val="0"/>
        </w:numPr>
        <w:jc w:val="both"/>
        <w:rPr>
          <w:rFonts w:asciiTheme="majorHAnsi" w:hAnsiTheme="majorHAnsi" w:cs="Times New Roman"/>
          <w:sz w:val="22"/>
          <w:szCs w:val="22"/>
        </w:rPr>
      </w:pPr>
    </w:p>
    <w:p w:rsidR="00985C80" w:rsidRPr="00AE3810" w:rsidRDefault="00985C80" w:rsidP="00985C80">
      <w:pPr>
        <w:numPr>
          <w:ilvl w:val="12"/>
          <w:numId w:val="0"/>
        </w:numPr>
        <w:jc w:val="center"/>
        <w:rPr>
          <w:rFonts w:asciiTheme="majorHAnsi" w:hAnsiTheme="majorHAnsi" w:cs="Times New Roman"/>
          <w:b/>
          <w:bCs/>
          <w:sz w:val="22"/>
          <w:szCs w:val="22"/>
        </w:rPr>
      </w:pPr>
      <w:r w:rsidRPr="00AE3810">
        <w:rPr>
          <w:rFonts w:asciiTheme="majorHAnsi" w:hAnsiTheme="majorHAnsi" w:cs="Times New Roman"/>
          <w:b/>
          <w:bCs/>
          <w:sz w:val="22"/>
          <w:szCs w:val="22"/>
        </w:rPr>
        <w:t>4. člen</w:t>
      </w:r>
    </w:p>
    <w:p w:rsidR="00985C80" w:rsidRPr="00AE3810" w:rsidRDefault="00985C80" w:rsidP="00985C80">
      <w:pPr>
        <w:numPr>
          <w:ilvl w:val="12"/>
          <w:numId w:val="0"/>
        </w:numPr>
        <w:jc w:val="center"/>
        <w:rPr>
          <w:rFonts w:asciiTheme="majorHAnsi" w:hAnsiTheme="majorHAnsi" w:cs="Times New Roman"/>
          <w:sz w:val="22"/>
          <w:szCs w:val="22"/>
        </w:rPr>
      </w:pPr>
    </w:p>
    <w:p w:rsidR="00985C80" w:rsidRPr="00AE3810" w:rsidRDefault="00985C80" w:rsidP="00985C80">
      <w:pPr>
        <w:pStyle w:val="Telobesedila2"/>
        <w:rPr>
          <w:rFonts w:asciiTheme="majorHAnsi" w:hAnsiTheme="majorHAnsi"/>
          <w:sz w:val="22"/>
          <w:szCs w:val="22"/>
        </w:rPr>
      </w:pPr>
      <w:r w:rsidRPr="00AE3810">
        <w:rPr>
          <w:rFonts w:asciiTheme="majorHAnsi" w:hAnsiTheme="majorHAnsi"/>
          <w:sz w:val="22"/>
          <w:szCs w:val="22"/>
        </w:rPr>
        <w:t xml:space="preserve">Če izvajalec predloži vso potrebno dokumentacijo v dogovorjenem roku iz predhodnega člena, se Občina obveže izpolniti pogodbene obveznosti iz </w:t>
      </w:r>
      <w:smartTag w:uri="urn:schemas-microsoft-com:office:smarttags" w:element="metricconverter">
        <w:smartTagPr>
          <w:attr w:name="ProductID" w:val="2. in"/>
        </w:smartTagPr>
        <w:r w:rsidRPr="00AE3810">
          <w:rPr>
            <w:rFonts w:asciiTheme="majorHAnsi" w:hAnsiTheme="majorHAnsi"/>
            <w:sz w:val="22"/>
            <w:szCs w:val="22"/>
          </w:rPr>
          <w:t>2. in</w:t>
        </w:r>
      </w:smartTag>
      <w:r w:rsidRPr="00AE3810">
        <w:rPr>
          <w:rFonts w:asciiTheme="majorHAnsi" w:hAnsiTheme="majorHAnsi"/>
          <w:sz w:val="22"/>
          <w:szCs w:val="22"/>
        </w:rPr>
        <w:t xml:space="preserve"> 3. člena te pogodbe najkasneje do 31.12.</w:t>
      </w:r>
      <w:r w:rsidR="00286E44" w:rsidRPr="00AE3810">
        <w:rPr>
          <w:rFonts w:asciiTheme="majorHAnsi" w:hAnsiTheme="majorHAnsi"/>
          <w:sz w:val="22"/>
          <w:szCs w:val="22"/>
        </w:rPr>
        <w:t>20</w:t>
      </w:r>
      <w:r w:rsidR="00625A9B">
        <w:rPr>
          <w:rFonts w:asciiTheme="majorHAnsi" w:hAnsiTheme="majorHAnsi"/>
          <w:sz w:val="22"/>
          <w:szCs w:val="22"/>
        </w:rPr>
        <w:t>2</w:t>
      </w:r>
      <w:r w:rsidR="00D04757">
        <w:rPr>
          <w:rFonts w:asciiTheme="majorHAnsi" w:hAnsiTheme="majorHAnsi"/>
          <w:sz w:val="22"/>
          <w:szCs w:val="22"/>
        </w:rPr>
        <w:t>3</w:t>
      </w:r>
      <w:r w:rsidRPr="00AE3810">
        <w:rPr>
          <w:rFonts w:asciiTheme="majorHAnsi" w:hAnsiTheme="majorHAnsi"/>
          <w:sz w:val="22"/>
          <w:szCs w:val="22"/>
        </w:rPr>
        <w:t xml:space="preserve"> oz. v proračunskem letu v skladu s predpisi, ki urejajo porabo proračunskih sredstev. Po preteku tega roka preneha pogodbena obveznost Občine. </w:t>
      </w:r>
    </w:p>
    <w:p w:rsidR="00985C80" w:rsidRPr="00AE3810" w:rsidRDefault="00985C80" w:rsidP="00985C80">
      <w:pPr>
        <w:numPr>
          <w:ilvl w:val="12"/>
          <w:numId w:val="0"/>
        </w:numPr>
        <w:jc w:val="both"/>
        <w:rPr>
          <w:rFonts w:asciiTheme="majorHAnsi" w:hAnsiTheme="majorHAnsi" w:cs="Times New Roman"/>
          <w:sz w:val="22"/>
          <w:szCs w:val="22"/>
        </w:rPr>
      </w:pPr>
    </w:p>
    <w:p w:rsidR="00985C80" w:rsidRPr="00AE3810" w:rsidRDefault="00985C80" w:rsidP="00985C80">
      <w:pPr>
        <w:numPr>
          <w:ilvl w:val="12"/>
          <w:numId w:val="0"/>
        </w:numPr>
        <w:tabs>
          <w:tab w:val="left" w:pos="-142"/>
        </w:tabs>
        <w:jc w:val="center"/>
        <w:rPr>
          <w:rFonts w:asciiTheme="majorHAnsi" w:hAnsiTheme="majorHAnsi" w:cs="Times New Roman"/>
          <w:b/>
          <w:bCs/>
          <w:sz w:val="22"/>
          <w:szCs w:val="22"/>
        </w:rPr>
      </w:pPr>
      <w:r w:rsidRPr="00AE3810">
        <w:rPr>
          <w:rFonts w:asciiTheme="majorHAnsi" w:hAnsiTheme="majorHAnsi" w:cs="Times New Roman"/>
          <w:b/>
          <w:bCs/>
          <w:sz w:val="22"/>
          <w:szCs w:val="22"/>
        </w:rPr>
        <w:t>5. člen</w:t>
      </w:r>
    </w:p>
    <w:p w:rsidR="00985C80" w:rsidRPr="00AE3810" w:rsidRDefault="00985C80" w:rsidP="00985C80">
      <w:pPr>
        <w:numPr>
          <w:ilvl w:val="12"/>
          <w:numId w:val="0"/>
        </w:numPr>
        <w:tabs>
          <w:tab w:val="left" w:pos="-142"/>
        </w:tabs>
        <w:jc w:val="center"/>
        <w:rPr>
          <w:rFonts w:asciiTheme="majorHAnsi" w:hAnsiTheme="majorHAnsi" w:cs="Times New Roman"/>
          <w:sz w:val="22"/>
          <w:szCs w:val="22"/>
        </w:rPr>
      </w:pPr>
    </w:p>
    <w:p w:rsidR="00985C80" w:rsidRPr="00AE3810" w:rsidRDefault="00985C80" w:rsidP="00985C80">
      <w:pPr>
        <w:pStyle w:val="Telobesedila-zamik"/>
        <w:numPr>
          <w:ilvl w:val="12"/>
          <w:numId w:val="0"/>
        </w:numPr>
        <w:tabs>
          <w:tab w:val="left" w:pos="-142"/>
        </w:tabs>
        <w:rPr>
          <w:rFonts w:asciiTheme="majorHAnsi" w:hAnsiTheme="majorHAnsi" w:cs="Times New Roman"/>
          <w:sz w:val="22"/>
          <w:szCs w:val="22"/>
        </w:rPr>
      </w:pPr>
      <w:r w:rsidRPr="00AE3810">
        <w:rPr>
          <w:rFonts w:asciiTheme="majorHAnsi" w:hAnsiTheme="majorHAnsi" w:cs="Times New Roman"/>
          <w:sz w:val="22"/>
          <w:szCs w:val="22"/>
        </w:rPr>
        <w:t>Izvajalec se zavezuje, da bo kulturne projekte, ki so predmet te pogodbe, izvedel v smislu namenske ter racionalne porabe proračunskih sredstev. Izvajalec se zavezuje, da bo finančno vodil izvedbo projektov v skladu z veljavno zakonodajo, ki ureja to področje, sicer bodo zagotovljena sredstva občinskega proračuna zadržana.</w:t>
      </w:r>
    </w:p>
    <w:p w:rsidR="00985C80" w:rsidRPr="00AE3810" w:rsidRDefault="00985C80" w:rsidP="00985C80">
      <w:pPr>
        <w:jc w:val="both"/>
        <w:rPr>
          <w:rFonts w:asciiTheme="majorHAnsi" w:hAnsiTheme="majorHAnsi" w:cs="Times New Roman"/>
          <w:sz w:val="22"/>
          <w:szCs w:val="22"/>
        </w:rPr>
      </w:pPr>
      <w:r w:rsidRPr="00AE3810">
        <w:rPr>
          <w:rFonts w:asciiTheme="majorHAnsi" w:hAnsiTheme="majorHAnsi" w:cs="Times New Roman"/>
          <w:sz w:val="22"/>
          <w:szCs w:val="22"/>
        </w:rPr>
        <w:t>Izvajalec lahko uporabi prejeta sredstva le za namen, določen s to pogodbo.</w:t>
      </w:r>
    </w:p>
    <w:p w:rsidR="00985C80" w:rsidRPr="00AE3810" w:rsidRDefault="00985C80" w:rsidP="00985C80">
      <w:pPr>
        <w:pStyle w:val="Telobesedila2"/>
        <w:tabs>
          <w:tab w:val="left" w:pos="-142"/>
        </w:tabs>
        <w:rPr>
          <w:rFonts w:asciiTheme="majorHAnsi" w:hAnsiTheme="majorHAnsi"/>
          <w:sz w:val="22"/>
          <w:szCs w:val="22"/>
        </w:rPr>
      </w:pPr>
      <w:r w:rsidRPr="00AE3810">
        <w:rPr>
          <w:rFonts w:asciiTheme="majorHAnsi" w:hAnsiTheme="majorHAnsi"/>
          <w:sz w:val="22"/>
          <w:szCs w:val="22"/>
        </w:rPr>
        <w:t>Za zakonitost, upravičenost in namembnost porabe sredstev iz te pogodbe je odgovoren odredbodajalec izvajalca, ki se zavezuje, da bo vzpostavil ustrezne in učinkovite kontrole.</w:t>
      </w:r>
    </w:p>
    <w:p w:rsidR="00985C80" w:rsidRPr="00AE3810" w:rsidRDefault="00985C80" w:rsidP="00985C80">
      <w:pPr>
        <w:numPr>
          <w:ilvl w:val="12"/>
          <w:numId w:val="0"/>
        </w:numPr>
        <w:tabs>
          <w:tab w:val="left" w:pos="-142"/>
        </w:tabs>
        <w:rPr>
          <w:rFonts w:asciiTheme="majorHAnsi" w:hAnsiTheme="majorHAnsi" w:cs="Times New Roman"/>
          <w:sz w:val="22"/>
          <w:szCs w:val="22"/>
        </w:rPr>
      </w:pPr>
    </w:p>
    <w:p w:rsidR="00985C80" w:rsidRPr="00AE3810" w:rsidRDefault="00985C80" w:rsidP="00985C80">
      <w:pPr>
        <w:numPr>
          <w:ilvl w:val="12"/>
          <w:numId w:val="0"/>
        </w:numPr>
        <w:tabs>
          <w:tab w:val="left" w:pos="-142"/>
        </w:tabs>
        <w:jc w:val="center"/>
        <w:rPr>
          <w:rFonts w:asciiTheme="majorHAnsi" w:hAnsiTheme="majorHAnsi" w:cs="Times New Roman"/>
          <w:b/>
          <w:bCs/>
          <w:sz w:val="22"/>
          <w:szCs w:val="22"/>
        </w:rPr>
      </w:pPr>
      <w:r w:rsidRPr="00AE3810">
        <w:rPr>
          <w:rFonts w:asciiTheme="majorHAnsi" w:hAnsiTheme="majorHAnsi" w:cs="Times New Roman"/>
          <w:b/>
          <w:bCs/>
          <w:sz w:val="22"/>
          <w:szCs w:val="22"/>
        </w:rPr>
        <w:t>6. člen</w:t>
      </w:r>
    </w:p>
    <w:p w:rsidR="00985C80" w:rsidRPr="00AE3810" w:rsidRDefault="00985C80" w:rsidP="00985C80">
      <w:pPr>
        <w:tabs>
          <w:tab w:val="left" w:pos="-142"/>
        </w:tabs>
        <w:rPr>
          <w:rFonts w:asciiTheme="majorHAnsi" w:hAnsiTheme="majorHAnsi" w:cs="Times New Roman"/>
          <w:sz w:val="22"/>
          <w:szCs w:val="22"/>
        </w:rPr>
      </w:pPr>
    </w:p>
    <w:p w:rsidR="00985C80" w:rsidRPr="00AE3810" w:rsidRDefault="00985C80" w:rsidP="00985C80">
      <w:pPr>
        <w:pStyle w:val="Telobesedila-zamik"/>
        <w:rPr>
          <w:rFonts w:asciiTheme="majorHAnsi" w:hAnsiTheme="majorHAnsi" w:cs="Times New Roman"/>
          <w:sz w:val="22"/>
          <w:szCs w:val="22"/>
        </w:rPr>
      </w:pPr>
      <w:r w:rsidRPr="00AE3810">
        <w:rPr>
          <w:rFonts w:asciiTheme="majorHAnsi" w:hAnsiTheme="majorHAnsi" w:cs="Times New Roman"/>
          <w:sz w:val="22"/>
          <w:szCs w:val="22"/>
        </w:rPr>
        <w:t>V primeru, da izvajalec naknadno ugotovi, da v pogodbeno določenem roku oziroma s predvidenimi sredstvi ne bo mogel izvesti dogovorjenega obsega kulturnih projektov, je dolžan o razlogih za zamudo oziroma nezmožnost izpolnitve pogodbe nemudoma obvestiti Občino.</w:t>
      </w:r>
    </w:p>
    <w:p w:rsidR="00985C80" w:rsidRPr="00AE3810" w:rsidRDefault="00985C80" w:rsidP="00985C80">
      <w:pPr>
        <w:pStyle w:val="Telobesedila-zamik"/>
        <w:rPr>
          <w:rFonts w:asciiTheme="majorHAnsi" w:hAnsiTheme="majorHAnsi" w:cs="Times New Roman"/>
          <w:sz w:val="22"/>
          <w:szCs w:val="22"/>
        </w:rPr>
      </w:pPr>
      <w:r w:rsidRPr="00AE3810">
        <w:rPr>
          <w:rFonts w:asciiTheme="majorHAnsi" w:hAnsiTheme="majorHAnsi" w:cs="Times New Roman"/>
          <w:sz w:val="22"/>
          <w:szCs w:val="22"/>
        </w:rPr>
        <w:t xml:space="preserve">Občina lahko v primeru iz prvega odstavka tega člena odstopi od pogodbe in zahteva vrnitev že plačanih sredstev po tej pogodbi s pripadajočimi zakonitimi zamudnimi obrestmi obračunanimi od dneva prejema sredstev do dneva vračila ali zahteva naknadno izpolnitev pogodbe oz. sklene z izvajalcem aneks k tej pogodbi, s katerim določi nove pogoje izpolnitve. </w:t>
      </w:r>
    </w:p>
    <w:p w:rsidR="00985C80" w:rsidRPr="00AE3810" w:rsidRDefault="00985C80" w:rsidP="00985C80">
      <w:pPr>
        <w:jc w:val="both"/>
        <w:rPr>
          <w:rFonts w:asciiTheme="majorHAnsi" w:hAnsiTheme="majorHAnsi" w:cs="Times New Roman"/>
          <w:sz w:val="22"/>
          <w:szCs w:val="22"/>
        </w:rPr>
      </w:pPr>
    </w:p>
    <w:p w:rsidR="00985C80" w:rsidRPr="00AE3810" w:rsidRDefault="00985C80" w:rsidP="00985C80">
      <w:pPr>
        <w:jc w:val="both"/>
        <w:rPr>
          <w:rFonts w:asciiTheme="majorHAnsi" w:hAnsiTheme="majorHAnsi" w:cs="Times New Roman"/>
          <w:sz w:val="22"/>
          <w:szCs w:val="22"/>
        </w:rPr>
      </w:pPr>
      <w:r w:rsidRPr="00AE3810">
        <w:rPr>
          <w:rFonts w:asciiTheme="majorHAnsi" w:hAnsiTheme="majorHAnsi" w:cs="Times New Roman"/>
          <w:sz w:val="22"/>
          <w:szCs w:val="22"/>
        </w:rPr>
        <w:t xml:space="preserve">Izvajalec s podpisom te pogodbe prevzame tudi odgovornost za podizvajalce, s katerimi vstopi v pravno razmerje v zvezi z izvedbo projektov. </w:t>
      </w:r>
    </w:p>
    <w:p w:rsidR="00985C80" w:rsidRPr="00AE3810" w:rsidRDefault="00985C80" w:rsidP="00985C80">
      <w:pPr>
        <w:pStyle w:val="Navadensplet"/>
        <w:spacing w:before="0" w:beforeAutospacing="0" w:after="0" w:afterAutospacing="0"/>
        <w:jc w:val="both"/>
        <w:rPr>
          <w:rFonts w:asciiTheme="majorHAnsi" w:eastAsia="Times New Roman" w:hAnsiTheme="majorHAnsi"/>
          <w:sz w:val="22"/>
          <w:szCs w:val="22"/>
        </w:rPr>
      </w:pPr>
    </w:p>
    <w:p w:rsidR="00985C80" w:rsidRPr="00AE3810" w:rsidRDefault="00985C80" w:rsidP="00985C80">
      <w:pPr>
        <w:jc w:val="both"/>
        <w:rPr>
          <w:rFonts w:asciiTheme="majorHAnsi" w:hAnsiTheme="majorHAnsi" w:cs="Times New Roman"/>
          <w:sz w:val="22"/>
          <w:szCs w:val="22"/>
        </w:rPr>
      </w:pPr>
      <w:r w:rsidRPr="00AE3810">
        <w:rPr>
          <w:rFonts w:asciiTheme="majorHAnsi" w:hAnsiTheme="majorHAnsi" w:cs="Times New Roman"/>
          <w:sz w:val="22"/>
          <w:szCs w:val="22"/>
        </w:rPr>
        <w:t>Občina lahko razdre to pogodbo in izterja vrnitev že izplačanih sredstev z zakonskimi zamudnimi obrestmi vred od dneva prejema sredstev do dneva vračila tudi v primeru, če ugotovi:</w:t>
      </w:r>
    </w:p>
    <w:p w:rsidR="00985C80" w:rsidRPr="00AE3810" w:rsidRDefault="00985C80" w:rsidP="00985C80">
      <w:pPr>
        <w:numPr>
          <w:ilvl w:val="0"/>
          <w:numId w:val="1"/>
        </w:numPr>
        <w:jc w:val="both"/>
        <w:rPr>
          <w:rFonts w:asciiTheme="majorHAnsi" w:hAnsiTheme="majorHAnsi" w:cs="Times New Roman"/>
          <w:sz w:val="22"/>
          <w:szCs w:val="22"/>
        </w:rPr>
      </w:pPr>
      <w:r w:rsidRPr="00AE3810">
        <w:rPr>
          <w:rFonts w:asciiTheme="majorHAnsi" w:hAnsiTheme="majorHAnsi" w:cs="Times New Roman"/>
          <w:sz w:val="22"/>
          <w:szCs w:val="22"/>
        </w:rPr>
        <w:t xml:space="preserve">da izvajalec ne izpolnjuje svojih obveznosti s to pogodbo, </w:t>
      </w:r>
    </w:p>
    <w:p w:rsidR="00985C80" w:rsidRPr="00AE3810" w:rsidRDefault="00985C80" w:rsidP="00985C80">
      <w:pPr>
        <w:numPr>
          <w:ilvl w:val="0"/>
          <w:numId w:val="1"/>
        </w:numPr>
        <w:jc w:val="both"/>
        <w:rPr>
          <w:rFonts w:asciiTheme="majorHAnsi" w:hAnsiTheme="majorHAnsi" w:cs="Times New Roman"/>
          <w:sz w:val="22"/>
          <w:szCs w:val="22"/>
        </w:rPr>
      </w:pPr>
      <w:r w:rsidRPr="00AE3810">
        <w:rPr>
          <w:rFonts w:asciiTheme="majorHAnsi" w:hAnsiTheme="majorHAnsi" w:cs="Times New Roman"/>
          <w:sz w:val="22"/>
          <w:szCs w:val="22"/>
        </w:rPr>
        <w:t>da je izvajalec uporabil javna sredstva v drug namen, kot je opredeljen s to pogodbo, ali</w:t>
      </w:r>
    </w:p>
    <w:p w:rsidR="00985C80" w:rsidRPr="00AE3810" w:rsidRDefault="00985C80" w:rsidP="00985C80">
      <w:pPr>
        <w:numPr>
          <w:ilvl w:val="0"/>
          <w:numId w:val="1"/>
        </w:numPr>
        <w:jc w:val="both"/>
        <w:rPr>
          <w:rFonts w:asciiTheme="majorHAnsi" w:hAnsiTheme="majorHAnsi" w:cs="Times New Roman"/>
          <w:sz w:val="22"/>
          <w:szCs w:val="22"/>
        </w:rPr>
      </w:pPr>
      <w:r w:rsidRPr="00AE3810">
        <w:rPr>
          <w:rFonts w:asciiTheme="majorHAnsi" w:hAnsiTheme="majorHAnsi" w:cs="Times New Roman"/>
          <w:sz w:val="22"/>
          <w:szCs w:val="22"/>
        </w:rPr>
        <w:t>da je izvajalec javna sredstva uporabil negospodarno ali v nasprotju s  predpisi.</w:t>
      </w:r>
    </w:p>
    <w:p w:rsidR="00985C80" w:rsidRPr="00AE3810" w:rsidRDefault="00985C80" w:rsidP="00985C80">
      <w:pPr>
        <w:tabs>
          <w:tab w:val="left" w:pos="-142"/>
        </w:tabs>
        <w:jc w:val="center"/>
        <w:rPr>
          <w:rFonts w:asciiTheme="majorHAnsi" w:hAnsiTheme="majorHAnsi" w:cs="Times New Roman"/>
          <w:b/>
          <w:bCs/>
          <w:sz w:val="22"/>
          <w:szCs w:val="22"/>
        </w:rPr>
      </w:pPr>
    </w:p>
    <w:p w:rsidR="00985C80" w:rsidRPr="00AE3810" w:rsidRDefault="00985C80" w:rsidP="00985C80">
      <w:pPr>
        <w:tabs>
          <w:tab w:val="left" w:pos="-142"/>
        </w:tabs>
        <w:jc w:val="center"/>
        <w:rPr>
          <w:rFonts w:asciiTheme="majorHAnsi" w:hAnsiTheme="majorHAnsi" w:cs="Times New Roman"/>
          <w:b/>
          <w:bCs/>
          <w:sz w:val="22"/>
          <w:szCs w:val="22"/>
        </w:rPr>
      </w:pPr>
      <w:r w:rsidRPr="00AE3810">
        <w:rPr>
          <w:rFonts w:asciiTheme="majorHAnsi" w:hAnsiTheme="majorHAnsi" w:cs="Times New Roman"/>
          <w:b/>
          <w:bCs/>
          <w:sz w:val="22"/>
          <w:szCs w:val="22"/>
        </w:rPr>
        <w:t>7. člen</w:t>
      </w:r>
    </w:p>
    <w:p w:rsidR="00985C80" w:rsidRPr="00AE3810" w:rsidRDefault="00985C80" w:rsidP="00985C80">
      <w:pPr>
        <w:tabs>
          <w:tab w:val="left" w:pos="-142"/>
        </w:tabs>
        <w:rPr>
          <w:rFonts w:asciiTheme="majorHAnsi" w:hAnsiTheme="majorHAnsi" w:cs="Times New Roman"/>
          <w:sz w:val="22"/>
          <w:szCs w:val="22"/>
        </w:rPr>
      </w:pPr>
    </w:p>
    <w:p w:rsidR="00985C80" w:rsidRPr="00AE3810" w:rsidRDefault="00985C80" w:rsidP="00985C80">
      <w:pPr>
        <w:pStyle w:val="Telobesedila-zamik"/>
        <w:tabs>
          <w:tab w:val="left" w:pos="-142"/>
        </w:tabs>
        <w:rPr>
          <w:rFonts w:asciiTheme="majorHAnsi" w:hAnsiTheme="majorHAnsi" w:cs="Times New Roman"/>
          <w:sz w:val="22"/>
          <w:szCs w:val="22"/>
        </w:rPr>
      </w:pPr>
      <w:r w:rsidRPr="00AE3810">
        <w:rPr>
          <w:rFonts w:asciiTheme="majorHAnsi" w:hAnsiTheme="majorHAnsi" w:cs="Times New Roman"/>
          <w:sz w:val="22"/>
          <w:szCs w:val="22"/>
        </w:rPr>
        <w:t xml:space="preserve">Za izvedbo te pogodbe je s strani Občine zadolžena Mateja </w:t>
      </w:r>
      <w:r w:rsidR="005E0DB2" w:rsidRPr="00AE3810">
        <w:rPr>
          <w:rFonts w:asciiTheme="majorHAnsi" w:hAnsiTheme="majorHAnsi" w:cs="Times New Roman"/>
          <w:sz w:val="22"/>
          <w:szCs w:val="22"/>
        </w:rPr>
        <w:t>Vrabec</w:t>
      </w:r>
      <w:r w:rsidRPr="00AE3810">
        <w:rPr>
          <w:rFonts w:asciiTheme="majorHAnsi" w:hAnsiTheme="majorHAnsi" w:cs="Times New Roman"/>
          <w:sz w:val="22"/>
          <w:szCs w:val="22"/>
        </w:rPr>
        <w:t>, s strani izvajalca pa ____________________________.</w:t>
      </w:r>
    </w:p>
    <w:p w:rsidR="00985C80" w:rsidRPr="00AE3810" w:rsidRDefault="00985C80" w:rsidP="00985C80">
      <w:pPr>
        <w:tabs>
          <w:tab w:val="left" w:pos="-142"/>
        </w:tabs>
        <w:jc w:val="center"/>
        <w:rPr>
          <w:rFonts w:asciiTheme="majorHAnsi" w:hAnsiTheme="majorHAnsi" w:cs="Times New Roman"/>
          <w:b/>
          <w:bCs/>
          <w:sz w:val="22"/>
          <w:szCs w:val="22"/>
        </w:rPr>
      </w:pPr>
    </w:p>
    <w:p w:rsidR="00985C80" w:rsidRPr="00AE3810" w:rsidRDefault="00985C80" w:rsidP="00985C80">
      <w:pPr>
        <w:tabs>
          <w:tab w:val="left" w:pos="-142"/>
        </w:tabs>
        <w:jc w:val="center"/>
        <w:rPr>
          <w:rFonts w:asciiTheme="majorHAnsi" w:hAnsiTheme="majorHAnsi" w:cs="Times New Roman"/>
          <w:b/>
          <w:bCs/>
          <w:sz w:val="22"/>
          <w:szCs w:val="22"/>
        </w:rPr>
      </w:pPr>
      <w:r w:rsidRPr="00AE3810">
        <w:rPr>
          <w:rFonts w:asciiTheme="majorHAnsi" w:hAnsiTheme="majorHAnsi" w:cs="Times New Roman"/>
          <w:b/>
          <w:bCs/>
          <w:sz w:val="22"/>
          <w:szCs w:val="22"/>
        </w:rPr>
        <w:t>8. člen</w:t>
      </w:r>
    </w:p>
    <w:p w:rsidR="00985C80" w:rsidRPr="00AE3810" w:rsidRDefault="00985C80" w:rsidP="00985C80">
      <w:pPr>
        <w:tabs>
          <w:tab w:val="left" w:pos="-142"/>
        </w:tabs>
        <w:jc w:val="center"/>
        <w:rPr>
          <w:rFonts w:asciiTheme="majorHAnsi" w:hAnsiTheme="majorHAnsi" w:cs="Times New Roman"/>
          <w:sz w:val="22"/>
          <w:szCs w:val="22"/>
        </w:rPr>
      </w:pPr>
    </w:p>
    <w:p w:rsidR="00985C80" w:rsidRDefault="00985C80" w:rsidP="00985C80">
      <w:pPr>
        <w:pStyle w:val="Telobesedila-zamik"/>
        <w:rPr>
          <w:rFonts w:asciiTheme="majorHAnsi" w:hAnsiTheme="majorHAnsi" w:cs="Times New Roman"/>
          <w:sz w:val="22"/>
          <w:szCs w:val="22"/>
        </w:rPr>
      </w:pPr>
      <w:r w:rsidRPr="00AE3810">
        <w:rPr>
          <w:rFonts w:asciiTheme="majorHAnsi" w:hAnsiTheme="majorHAnsi" w:cs="Times New Roman"/>
          <w:sz w:val="22"/>
          <w:szCs w:val="22"/>
        </w:rPr>
        <w:t xml:space="preserve">Izvajalec se zaveže, da bo v javnosti navajal Občino kot sofinancerja projektov iz 2. člena te pogodbe. Izvajalec se zaveže, da bo v primeru najav projektov v časopisnih objavah, v ostalih tiskanih in elektronskih publikacijah, oddajah ali reklamnih sporočilih kot sofinancerja navedel tudi Občino. </w:t>
      </w:r>
    </w:p>
    <w:p w:rsidR="00D04757" w:rsidRDefault="00D04757" w:rsidP="00985C80">
      <w:pPr>
        <w:pStyle w:val="Telobesedila-zamik"/>
        <w:rPr>
          <w:rFonts w:asciiTheme="majorHAnsi" w:hAnsiTheme="majorHAnsi" w:cs="Times New Roman"/>
          <w:sz w:val="22"/>
          <w:szCs w:val="22"/>
        </w:rPr>
      </w:pPr>
    </w:p>
    <w:p w:rsidR="00D04757" w:rsidRDefault="00D04757" w:rsidP="00985C80">
      <w:pPr>
        <w:pStyle w:val="Telobesedila-zamik"/>
        <w:rPr>
          <w:rFonts w:asciiTheme="majorHAnsi" w:hAnsiTheme="majorHAnsi" w:cs="Times New Roman"/>
          <w:sz w:val="22"/>
          <w:szCs w:val="22"/>
        </w:rPr>
      </w:pPr>
    </w:p>
    <w:p w:rsidR="00D04757" w:rsidRPr="00AE3810" w:rsidRDefault="00D04757" w:rsidP="00985C80">
      <w:pPr>
        <w:pStyle w:val="Telobesedila-zamik"/>
        <w:rPr>
          <w:rFonts w:asciiTheme="majorHAnsi" w:hAnsiTheme="majorHAnsi" w:cs="Times New Roman"/>
          <w:sz w:val="22"/>
          <w:szCs w:val="22"/>
        </w:rPr>
      </w:pPr>
    </w:p>
    <w:p w:rsidR="00985C80" w:rsidRPr="00AE3810" w:rsidRDefault="00985C80" w:rsidP="00985C80">
      <w:pPr>
        <w:pStyle w:val="Telobesedila-zamik"/>
        <w:rPr>
          <w:rFonts w:asciiTheme="majorHAnsi" w:hAnsiTheme="majorHAnsi" w:cs="Times New Roman"/>
          <w:sz w:val="22"/>
          <w:szCs w:val="22"/>
        </w:rPr>
      </w:pPr>
    </w:p>
    <w:p w:rsidR="00985C80" w:rsidRPr="00AE3810" w:rsidRDefault="00985C80" w:rsidP="00985C80">
      <w:pPr>
        <w:tabs>
          <w:tab w:val="left" w:pos="-142"/>
        </w:tabs>
        <w:jc w:val="center"/>
        <w:rPr>
          <w:rFonts w:asciiTheme="majorHAnsi" w:hAnsiTheme="majorHAnsi" w:cs="Times New Roman"/>
          <w:b/>
          <w:bCs/>
          <w:sz w:val="22"/>
          <w:szCs w:val="22"/>
        </w:rPr>
      </w:pPr>
      <w:r w:rsidRPr="00AE3810">
        <w:rPr>
          <w:rFonts w:asciiTheme="majorHAnsi" w:hAnsiTheme="majorHAnsi" w:cs="Times New Roman"/>
          <w:b/>
          <w:bCs/>
          <w:sz w:val="22"/>
          <w:szCs w:val="22"/>
        </w:rPr>
        <w:t>9. člen</w:t>
      </w:r>
    </w:p>
    <w:p w:rsidR="00985C80" w:rsidRPr="00AE3810" w:rsidRDefault="00985C80" w:rsidP="00985C80">
      <w:pPr>
        <w:tabs>
          <w:tab w:val="left" w:pos="-142"/>
        </w:tabs>
        <w:rPr>
          <w:rFonts w:asciiTheme="majorHAnsi" w:hAnsiTheme="majorHAnsi" w:cs="Times New Roman"/>
          <w:sz w:val="22"/>
          <w:szCs w:val="22"/>
        </w:rPr>
      </w:pPr>
    </w:p>
    <w:p w:rsidR="00985C80" w:rsidRPr="00AE3810" w:rsidRDefault="00985C80" w:rsidP="00985C80">
      <w:pPr>
        <w:pStyle w:val="Telobesedila"/>
        <w:numPr>
          <w:ilvl w:val="12"/>
          <w:numId w:val="0"/>
        </w:numPr>
        <w:jc w:val="both"/>
        <w:rPr>
          <w:rFonts w:asciiTheme="majorHAnsi" w:hAnsiTheme="majorHAnsi" w:cs="Times New Roman"/>
          <w:sz w:val="22"/>
          <w:szCs w:val="22"/>
        </w:rPr>
      </w:pPr>
      <w:r w:rsidRPr="00AE3810">
        <w:rPr>
          <w:rFonts w:asciiTheme="majorHAnsi" w:hAnsiTheme="majorHAnsi" w:cs="Times New Roman"/>
          <w:sz w:val="22"/>
          <w:szCs w:val="22"/>
        </w:rPr>
        <w:t>Pogodbeni stranki sta soglasni, da se bosta obojestransko obveščali o vseh dejstvih, ki so pomembna za izvajanje te pogodbe. Občina ima pravico zahtevati dodatna delna poročila o poteku izvajanja projektov.</w:t>
      </w:r>
    </w:p>
    <w:p w:rsidR="00985C80" w:rsidRPr="00AE3810" w:rsidRDefault="00985C80" w:rsidP="00985C80">
      <w:pPr>
        <w:numPr>
          <w:ilvl w:val="12"/>
          <w:numId w:val="0"/>
        </w:numPr>
        <w:jc w:val="center"/>
        <w:rPr>
          <w:rFonts w:asciiTheme="majorHAnsi" w:hAnsiTheme="majorHAnsi" w:cs="Times New Roman"/>
          <w:b/>
          <w:bCs/>
          <w:sz w:val="22"/>
          <w:szCs w:val="22"/>
        </w:rPr>
      </w:pPr>
      <w:r w:rsidRPr="00AE3810">
        <w:rPr>
          <w:rFonts w:asciiTheme="majorHAnsi" w:hAnsiTheme="majorHAnsi" w:cs="Times New Roman"/>
          <w:b/>
          <w:bCs/>
          <w:sz w:val="22"/>
          <w:szCs w:val="22"/>
        </w:rPr>
        <w:t>10. člen</w:t>
      </w:r>
    </w:p>
    <w:p w:rsidR="00985C80" w:rsidRPr="00AE3810" w:rsidRDefault="00985C80" w:rsidP="00985C80">
      <w:pPr>
        <w:numPr>
          <w:ilvl w:val="12"/>
          <w:numId w:val="0"/>
        </w:numPr>
        <w:jc w:val="center"/>
        <w:rPr>
          <w:rFonts w:asciiTheme="majorHAnsi" w:hAnsiTheme="majorHAnsi" w:cs="Times New Roman"/>
          <w:sz w:val="22"/>
          <w:szCs w:val="22"/>
        </w:rPr>
      </w:pPr>
    </w:p>
    <w:p w:rsidR="00985C80" w:rsidRPr="00AE3810" w:rsidRDefault="00985C80" w:rsidP="00985C80">
      <w:pPr>
        <w:pStyle w:val="Telobesedila"/>
        <w:numPr>
          <w:ilvl w:val="12"/>
          <w:numId w:val="0"/>
        </w:numPr>
        <w:jc w:val="both"/>
        <w:rPr>
          <w:rFonts w:asciiTheme="majorHAnsi" w:hAnsiTheme="majorHAnsi" w:cs="Times New Roman"/>
          <w:sz w:val="22"/>
          <w:szCs w:val="22"/>
        </w:rPr>
      </w:pPr>
      <w:r w:rsidRPr="00AE3810">
        <w:rPr>
          <w:rFonts w:asciiTheme="majorHAnsi" w:hAnsiTheme="majorHAnsi" w:cs="Times New Roman"/>
          <w:sz w:val="22"/>
          <w:szCs w:val="22"/>
        </w:rPr>
        <w:t>Vse dodatne potrebne dogovore v zvezi z realizacijo te pogodbe bosta pogodbeni stranki sklenili v obliki pisnih aneksov k tej pogodbi.</w:t>
      </w:r>
    </w:p>
    <w:p w:rsidR="00985C80" w:rsidRPr="00AE3810" w:rsidRDefault="00985C80" w:rsidP="00985C80">
      <w:pPr>
        <w:numPr>
          <w:ilvl w:val="12"/>
          <w:numId w:val="0"/>
        </w:numPr>
        <w:tabs>
          <w:tab w:val="left" w:pos="0"/>
        </w:tabs>
        <w:rPr>
          <w:rFonts w:asciiTheme="majorHAnsi" w:hAnsiTheme="majorHAnsi" w:cs="Times New Roman"/>
          <w:i/>
          <w:iCs/>
          <w:sz w:val="22"/>
          <w:szCs w:val="22"/>
        </w:rPr>
      </w:pPr>
    </w:p>
    <w:p w:rsidR="00985C80" w:rsidRPr="00AE3810" w:rsidRDefault="00985C80" w:rsidP="00985C80">
      <w:pPr>
        <w:numPr>
          <w:ilvl w:val="12"/>
          <w:numId w:val="0"/>
        </w:numPr>
        <w:tabs>
          <w:tab w:val="left" w:pos="0"/>
        </w:tabs>
        <w:jc w:val="center"/>
        <w:rPr>
          <w:rFonts w:asciiTheme="majorHAnsi" w:hAnsiTheme="majorHAnsi" w:cs="Times New Roman"/>
          <w:b/>
          <w:iCs/>
          <w:sz w:val="22"/>
          <w:szCs w:val="22"/>
        </w:rPr>
      </w:pPr>
      <w:r w:rsidRPr="00AE3810">
        <w:rPr>
          <w:rFonts w:asciiTheme="majorHAnsi" w:hAnsiTheme="majorHAnsi" w:cs="Times New Roman"/>
          <w:b/>
          <w:iCs/>
          <w:sz w:val="22"/>
          <w:szCs w:val="22"/>
        </w:rPr>
        <w:t>11. člen</w:t>
      </w:r>
    </w:p>
    <w:p w:rsidR="00985C80" w:rsidRPr="00AE3810" w:rsidRDefault="00985C80" w:rsidP="00985C80">
      <w:pPr>
        <w:numPr>
          <w:ilvl w:val="12"/>
          <w:numId w:val="0"/>
        </w:numPr>
        <w:tabs>
          <w:tab w:val="left" w:pos="0"/>
        </w:tabs>
        <w:rPr>
          <w:rFonts w:asciiTheme="majorHAnsi" w:hAnsiTheme="majorHAnsi" w:cs="Times New Roman"/>
          <w:iCs/>
          <w:sz w:val="22"/>
          <w:szCs w:val="22"/>
        </w:rPr>
      </w:pPr>
    </w:p>
    <w:p w:rsidR="00985C80" w:rsidRPr="00AE3810" w:rsidRDefault="00985C80" w:rsidP="00985C80">
      <w:pPr>
        <w:numPr>
          <w:ilvl w:val="12"/>
          <w:numId w:val="0"/>
        </w:numPr>
        <w:tabs>
          <w:tab w:val="left" w:pos="0"/>
        </w:tabs>
        <w:jc w:val="both"/>
        <w:rPr>
          <w:rFonts w:asciiTheme="majorHAnsi" w:hAnsiTheme="majorHAnsi" w:cs="Times New Roman"/>
          <w:iCs/>
          <w:sz w:val="22"/>
          <w:szCs w:val="22"/>
        </w:rPr>
      </w:pPr>
      <w:r w:rsidRPr="00AE3810">
        <w:rPr>
          <w:rFonts w:asciiTheme="majorHAnsi" w:hAnsiTheme="majorHAnsi" w:cs="Times New Roman"/>
          <w:iCs/>
          <w:sz w:val="22"/>
          <w:szCs w:val="22"/>
        </w:rPr>
        <w:t>Neizpolnjevanje določil te pogodbe predstavlja omejitveni razlog, da izvajalec ne more pridobiti sredstev za sofinanciranje kulturnih projektov v naslednjem proračunskem letu.</w:t>
      </w:r>
    </w:p>
    <w:p w:rsidR="00985C80" w:rsidRPr="00AE3810" w:rsidRDefault="00985C80" w:rsidP="00985C80">
      <w:pPr>
        <w:numPr>
          <w:ilvl w:val="12"/>
          <w:numId w:val="0"/>
        </w:numPr>
        <w:tabs>
          <w:tab w:val="left" w:pos="0"/>
        </w:tabs>
        <w:jc w:val="center"/>
        <w:rPr>
          <w:rFonts w:asciiTheme="majorHAnsi" w:hAnsiTheme="majorHAnsi" w:cs="Times New Roman"/>
          <w:b/>
          <w:bCs/>
          <w:sz w:val="22"/>
          <w:szCs w:val="22"/>
        </w:rPr>
      </w:pPr>
    </w:p>
    <w:p w:rsidR="00985C80" w:rsidRPr="00AE3810" w:rsidRDefault="00985C80" w:rsidP="00985C80">
      <w:pPr>
        <w:numPr>
          <w:ilvl w:val="12"/>
          <w:numId w:val="0"/>
        </w:numPr>
        <w:tabs>
          <w:tab w:val="left" w:pos="0"/>
        </w:tabs>
        <w:jc w:val="center"/>
        <w:rPr>
          <w:rFonts w:asciiTheme="majorHAnsi" w:hAnsiTheme="majorHAnsi" w:cs="Times New Roman"/>
          <w:b/>
          <w:bCs/>
          <w:sz w:val="22"/>
          <w:szCs w:val="22"/>
        </w:rPr>
      </w:pPr>
      <w:r w:rsidRPr="00AE3810">
        <w:rPr>
          <w:rFonts w:asciiTheme="majorHAnsi" w:hAnsiTheme="majorHAnsi" w:cs="Times New Roman"/>
          <w:b/>
          <w:bCs/>
          <w:sz w:val="22"/>
          <w:szCs w:val="22"/>
        </w:rPr>
        <w:t>12. člen</w:t>
      </w:r>
    </w:p>
    <w:p w:rsidR="00985C80" w:rsidRPr="00AE3810" w:rsidRDefault="00985C80" w:rsidP="00985C80">
      <w:pPr>
        <w:numPr>
          <w:ilvl w:val="12"/>
          <w:numId w:val="0"/>
        </w:numPr>
        <w:tabs>
          <w:tab w:val="left" w:pos="0"/>
        </w:tabs>
        <w:rPr>
          <w:rFonts w:asciiTheme="majorHAnsi" w:hAnsiTheme="majorHAnsi" w:cs="Times New Roman"/>
          <w:i/>
          <w:iCs/>
          <w:sz w:val="22"/>
          <w:szCs w:val="22"/>
        </w:rPr>
      </w:pPr>
    </w:p>
    <w:p w:rsidR="00985C80" w:rsidRPr="00AE3810" w:rsidRDefault="00985C80" w:rsidP="00985C80">
      <w:pPr>
        <w:pStyle w:val="Telobesedila"/>
        <w:numPr>
          <w:ilvl w:val="12"/>
          <w:numId w:val="0"/>
        </w:numPr>
        <w:jc w:val="both"/>
        <w:rPr>
          <w:rFonts w:asciiTheme="majorHAnsi" w:hAnsiTheme="majorHAnsi" w:cs="Times New Roman"/>
          <w:sz w:val="22"/>
          <w:szCs w:val="22"/>
        </w:rPr>
      </w:pPr>
      <w:r w:rsidRPr="00AE3810">
        <w:rPr>
          <w:rFonts w:asciiTheme="majorHAnsi" w:hAnsiTheme="majorHAnsi" w:cs="Times New Roman"/>
          <w:sz w:val="22"/>
          <w:szCs w:val="22"/>
        </w:rPr>
        <w:t>Pogodbeni stranki sta soglasni, da bosta morebitne spore iz te pogodbe reševali sporazumno, v nasprotnem primeru pa je za reševanje njunih sporov pristojno sodišče v Trebnjem.</w:t>
      </w:r>
    </w:p>
    <w:p w:rsidR="00985C80" w:rsidRPr="00AE3810" w:rsidRDefault="00985C80" w:rsidP="00985C80">
      <w:pPr>
        <w:numPr>
          <w:ilvl w:val="12"/>
          <w:numId w:val="0"/>
        </w:numPr>
        <w:tabs>
          <w:tab w:val="left" w:pos="0"/>
        </w:tabs>
        <w:jc w:val="center"/>
        <w:rPr>
          <w:rFonts w:asciiTheme="majorHAnsi" w:hAnsiTheme="majorHAnsi" w:cs="Times New Roman"/>
          <w:b/>
          <w:bCs/>
          <w:sz w:val="22"/>
          <w:szCs w:val="22"/>
        </w:rPr>
      </w:pPr>
    </w:p>
    <w:p w:rsidR="00985C80" w:rsidRPr="00AE3810" w:rsidRDefault="00985C80" w:rsidP="00985C80">
      <w:pPr>
        <w:numPr>
          <w:ilvl w:val="12"/>
          <w:numId w:val="0"/>
        </w:numPr>
        <w:tabs>
          <w:tab w:val="left" w:pos="0"/>
        </w:tabs>
        <w:jc w:val="center"/>
        <w:rPr>
          <w:rFonts w:asciiTheme="majorHAnsi" w:hAnsiTheme="majorHAnsi" w:cs="Times New Roman"/>
          <w:b/>
          <w:bCs/>
          <w:sz w:val="22"/>
          <w:szCs w:val="22"/>
        </w:rPr>
      </w:pPr>
      <w:r w:rsidRPr="00AE3810">
        <w:rPr>
          <w:rFonts w:asciiTheme="majorHAnsi" w:hAnsiTheme="majorHAnsi" w:cs="Times New Roman"/>
          <w:b/>
          <w:bCs/>
          <w:sz w:val="22"/>
          <w:szCs w:val="22"/>
        </w:rPr>
        <w:t>13. člen</w:t>
      </w:r>
    </w:p>
    <w:p w:rsidR="00985C80" w:rsidRPr="00AE3810" w:rsidRDefault="00985C80" w:rsidP="00985C80">
      <w:pPr>
        <w:numPr>
          <w:ilvl w:val="12"/>
          <w:numId w:val="0"/>
        </w:numPr>
        <w:tabs>
          <w:tab w:val="left" w:pos="0"/>
        </w:tabs>
        <w:rPr>
          <w:rFonts w:asciiTheme="majorHAnsi" w:hAnsiTheme="majorHAnsi" w:cs="Times New Roman"/>
          <w:sz w:val="22"/>
          <w:szCs w:val="22"/>
        </w:rPr>
      </w:pPr>
    </w:p>
    <w:p w:rsidR="00985C80" w:rsidRDefault="00985C80" w:rsidP="00985C80">
      <w:pPr>
        <w:pStyle w:val="Telobesedila"/>
        <w:numPr>
          <w:ilvl w:val="12"/>
          <w:numId w:val="0"/>
        </w:numPr>
        <w:jc w:val="both"/>
        <w:rPr>
          <w:rFonts w:asciiTheme="majorHAnsi" w:hAnsiTheme="majorHAnsi" w:cs="Times New Roman"/>
          <w:sz w:val="22"/>
          <w:szCs w:val="22"/>
        </w:rPr>
      </w:pPr>
      <w:r w:rsidRPr="00AE3810">
        <w:rPr>
          <w:rFonts w:asciiTheme="majorHAnsi" w:hAnsiTheme="majorHAnsi" w:cs="Times New Roman"/>
          <w:sz w:val="22"/>
          <w:szCs w:val="22"/>
        </w:rPr>
        <w:t xml:space="preserve">Ta pogodba je sestavljena v </w:t>
      </w:r>
      <w:r w:rsidR="00625A9B">
        <w:rPr>
          <w:rFonts w:asciiTheme="majorHAnsi" w:hAnsiTheme="majorHAnsi" w:cs="Times New Roman"/>
          <w:sz w:val="22"/>
          <w:szCs w:val="22"/>
        </w:rPr>
        <w:t>dveh</w:t>
      </w:r>
      <w:r w:rsidRPr="00AE3810">
        <w:rPr>
          <w:rFonts w:asciiTheme="majorHAnsi" w:hAnsiTheme="majorHAnsi" w:cs="Times New Roman"/>
          <w:sz w:val="22"/>
          <w:szCs w:val="22"/>
        </w:rPr>
        <w:t xml:space="preserve"> enakih izvodih, od katerih prejme </w:t>
      </w:r>
      <w:r w:rsidR="00625A9B">
        <w:rPr>
          <w:rFonts w:asciiTheme="majorHAnsi" w:hAnsiTheme="majorHAnsi" w:cs="Times New Roman"/>
          <w:sz w:val="22"/>
          <w:szCs w:val="22"/>
        </w:rPr>
        <w:t>vsaka stranka po en izvod.</w:t>
      </w:r>
    </w:p>
    <w:p w:rsidR="00625A9B" w:rsidRPr="00AE3810" w:rsidRDefault="00625A9B" w:rsidP="00985C80">
      <w:pPr>
        <w:pStyle w:val="Telobesedila"/>
        <w:numPr>
          <w:ilvl w:val="12"/>
          <w:numId w:val="0"/>
        </w:numPr>
        <w:jc w:val="both"/>
        <w:rPr>
          <w:rFonts w:asciiTheme="majorHAnsi" w:hAnsiTheme="majorHAnsi" w:cs="Times New Roman"/>
          <w:sz w:val="22"/>
          <w:szCs w:val="22"/>
        </w:rPr>
      </w:pPr>
    </w:p>
    <w:p w:rsidR="00985C80" w:rsidRPr="00AE3810" w:rsidRDefault="00985C80" w:rsidP="00985C80">
      <w:pPr>
        <w:pStyle w:val="Telobesedila"/>
        <w:numPr>
          <w:ilvl w:val="12"/>
          <w:numId w:val="0"/>
        </w:numPr>
        <w:jc w:val="both"/>
        <w:rPr>
          <w:rFonts w:asciiTheme="majorHAnsi" w:hAnsiTheme="majorHAnsi" w:cs="Times New Roman"/>
          <w:sz w:val="22"/>
          <w:szCs w:val="22"/>
        </w:rPr>
      </w:pPr>
      <w:r w:rsidRPr="00AE3810">
        <w:rPr>
          <w:rFonts w:asciiTheme="majorHAnsi" w:hAnsiTheme="majorHAnsi" w:cs="Times New Roman"/>
          <w:sz w:val="22"/>
          <w:szCs w:val="22"/>
        </w:rPr>
        <w:t xml:space="preserve">Pogodba začne veljati z dnem podpisa obeh pogodbenih strank, uporablja pa se za proračunsko leto </w:t>
      </w:r>
      <w:r w:rsidR="00286E44" w:rsidRPr="00AE3810">
        <w:rPr>
          <w:rFonts w:asciiTheme="majorHAnsi" w:hAnsiTheme="majorHAnsi" w:cs="Times New Roman"/>
          <w:sz w:val="22"/>
          <w:szCs w:val="22"/>
        </w:rPr>
        <w:t>20</w:t>
      </w:r>
      <w:r w:rsidR="00625A9B">
        <w:rPr>
          <w:rFonts w:asciiTheme="majorHAnsi" w:hAnsiTheme="majorHAnsi" w:cs="Times New Roman"/>
          <w:sz w:val="22"/>
          <w:szCs w:val="22"/>
        </w:rPr>
        <w:t>2</w:t>
      </w:r>
      <w:r w:rsidR="00D04757">
        <w:rPr>
          <w:rFonts w:asciiTheme="majorHAnsi" w:hAnsiTheme="majorHAnsi" w:cs="Times New Roman"/>
          <w:sz w:val="22"/>
          <w:szCs w:val="22"/>
        </w:rPr>
        <w:t>3</w:t>
      </w:r>
      <w:r w:rsidRPr="00AE3810">
        <w:rPr>
          <w:rFonts w:asciiTheme="majorHAnsi" w:hAnsiTheme="majorHAnsi" w:cs="Times New Roman"/>
          <w:sz w:val="22"/>
          <w:szCs w:val="22"/>
        </w:rPr>
        <w:t xml:space="preserve">.      </w:t>
      </w:r>
    </w:p>
    <w:p w:rsidR="00985C80" w:rsidRPr="00AE3810" w:rsidRDefault="00985C80" w:rsidP="00985C80">
      <w:pPr>
        <w:pStyle w:val="Telobesedila"/>
        <w:ind w:left="1416" w:firstLine="708"/>
        <w:jc w:val="both"/>
        <w:rPr>
          <w:rFonts w:asciiTheme="majorHAnsi" w:hAnsiTheme="majorHAnsi" w:cs="Times New Roman"/>
          <w:b/>
          <w:bCs/>
          <w:sz w:val="22"/>
          <w:szCs w:val="22"/>
        </w:rPr>
      </w:pPr>
    </w:p>
    <w:p w:rsidR="00E45A8D" w:rsidRPr="00AE3810" w:rsidRDefault="00E45A8D" w:rsidP="00E45A8D">
      <w:pPr>
        <w:pStyle w:val="Telobesedila"/>
        <w:ind w:left="1416" w:firstLine="708"/>
        <w:jc w:val="both"/>
        <w:rPr>
          <w:rFonts w:asciiTheme="majorHAnsi" w:hAnsiTheme="majorHAnsi" w:cs="Times New Roman"/>
          <w:b/>
          <w:bCs/>
          <w:sz w:val="22"/>
          <w:szCs w:val="22"/>
        </w:rPr>
      </w:pPr>
      <w:r w:rsidRPr="00AE3810">
        <w:rPr>
          <w:rFonts w:asciiTheme="majorHAnsi" w:hAnsiTheme="majorHAnsi" w:cs="Times New Roman"/>
          <w:b/>
          <w:bCs/>
          <w:sz w:val="22"/>
          <w:szCs w:val="22"/>
        </w:rPr>
        <w:t xml:space="preserve">                                                    </w:t>
      </w:r>
    </w:p>
    <w:p w:rsidR="00E45A8D" w:rsidRPr="00AE3810" w:rsidRDefault="00E45A8D" w:rsidP="00E45A8D">
      <w:pPr>
        <w:pStyle w:val="Telobesedila"/>
        <w:ind w:left="1416" w:firstLine="708"/>
        <w:jc w:val="both"/>
        <w:rPr>
          <w:rFonts w:asciiTheme="majorHAnsi" w:hAnsiTheme="majorHAnsi" w:cs="Times New Roman"/>
          <w:bCs/>
          <w:sz w:val="22"/>
          <w:szCs w:val="22"/>
        </w:rPr>
      </w:pPr>
      <w:r w:rsidRPr="00AE3810">
        <w:rPr>
          <w:rFonts w:asciiTheme="majorHAnsi" w:hAnsiTheme="majorHAnsi" w:cs="Times New Roman"/>
          <w:bCs/>
          <w:sz w:val="22"/>
          <w:szCs w:val="22"/>
        </w:rPr>
        <w:t xml:space="preserve">                                                  </w:t>
      </w:r>
      <w:r w:rsidR="00AE3810">
        <w:rPr>
          <w:rFonts w:asciiTheme="majorHAnsi" w:hAnsiTheme="majorHAnsi" w:cs="Times New Roman"/>
          <w:bCs/>
          <w:sz w:val="22"/>
          <w:szCs w:val="22"/>
        </w:rPr>
        <w:t xml:space="preserve">                                          </w:t>
      </w:r>
      <w:r w:rsidRPr="00AE3810">
        <w:rPr>
          <w:rFonts w:asciiTheme="majorHAnsi" w:hAnsiTheme="majorHAnsi" w:cs="Times New Roman"/>
          <w:bCs/>
          <w:sz w:val="22"/>
          <w:szCs w:val="22"/>
        </w:rPr>
        <w:t xml:space="preserve">  Številka:   </w:t>
      </w:r>
    </w:p>
    <w:p w:rsidR="00E45A8D" w:rsidRPr="00AE3810" w:rsidRDefault="00E45A8D" w:rsidP="00E45A8D">
      <w:pPr>
        <w:pStyle w:val="Naslov2"/>
        <w:rPr>
          <w:rFonts w:asciiTheme="majorHAnsi" w:hAnsiTheme="majorHAnsi" w:cs="Times New Roman"/>
          <w:sz w:val="22"/>
          <w:szCs w:val="22"/>
        </w:rPr>
      </w:pPr>
      <w:r w:rsidRPr="00AE3810">
        <w:rPr>
          <w:rFonts w:asciiTheme="majorHAnsi" w:hAnsiTheme="majorHAnsi" w:cs="Times New Roman"/>
          <w:sz w:val="22"/>
          <w:szCs w:val="22"/>
        </w:rPr>
        <w:t>Datum podpisa:</w:t>
      </w:r>
      <w:r w:rsidR="00801F13" w:rsidRPr="00AE3810">
        <w:rPr>
          <w:rFonts w:asciiTheme="majorHAnsi" w:hAnsiTheme="majorHAnsi" w:cs="Times New Roman"/>
          <w:sz w:val="22"/>
          <w:szCs w:val="22"/>
        </w:rPr>
        <w:tab/>
      </w:r>
      <w:r w:rsidR="00801F13" w:rsidRPr="00AE3810">
        <w:rPr>
          <w:rFonts w:asciiTheme="majorHAnsi" w:hAnsiTheme="majorHAnsi" w:cs="Times New Roman"/>
          <w:sz w:val="22"/>
          <w:szCs w:val="22"/>
        </w:rPr>
        <w:tab/>
      </w:r>
      <w:r w:rsidR="00F26FC1" w:rsidRPr="00AE3810">
        <w:rPr>
          <w:rFonts w:asciiTheme="majorHAnsi" w:hAnsiTheme="majorHAnsi" w:cs="Times New Roman"/>
          <w:sz w:val="22"/>
          <w:szCs w:val="22"/>
        </w:rPr>
        <w:t xml:space="preserve">               </w:t>
      </w:r>
      <w:r w:rsidR="00801F13" w:rsidRPr="00AE3810">
        <w:rPr>
          <w:rFonts w:asciiTheme="majorHAnsi" w:hAnsiTheme="majorHAnsi" w:cs="Times New Roman"/>
          <w:sz w:val="22"/>
          <w:szCs w:val="22"/>
        </w:rPr>
        <w:t xml:space="preserve">                          </w:t>
      </w:r>
      <w:r w:rsidR="004B4D8B" w:rsidRPr="00AE3810">
        <w:rPr>
          <w:rFonts w:asciiTheme="majorHAnsi" w:hAnsiTheme="majorHAnsi" w:cs="Times New Roman"/>
          <w:sz w:val="22"/>
          <w:szCs w:val="22"/>
        </w:rPr>
        <w:t xml:space="preserve">          </w:t>
      </w:r>
      <w:r w:rsidR="00AE3810">
        <w:rPr>
          <w:rFonts w:asciiTheme="majorHAnsi" w:hAnsiTheme="majorHAnsi" w:cs="Times New Roman"/>
          <w:sz w:val="22"/>
          <w:szCs w:val="22"/>
        </w:rPr>
        <w:t xml:space="preserve">                            </w:t>
      </w:r>
      <w:r w:rsidRPr="00AE3810">
        <w:rPr>
          <w:rFonts w:asciiTheme="majorHAnsi" w:hAnsiTheme="majorHAnsi" w:cs="Times New Roman"/>
          <w:sz w:val="22"/>
          <w:szCs w:val="22"/>
        </w:rPr>
        <w:t xml:space="preserve">Datum podpisa: </w:t>
      </w:r>
    </w:p>
    <w:p w:rsidR="00985C80" w:rsidRPr="00AE3810" w:rsidRDefault="00985C80" w:rsidP="00985C80">
      <w:pPr>
        <w:pStyle w:val="Telobesedila"/>
        <w:jc w:val="both"/>
        <w:rPr>
          <w:rFonts w:asciiTheme="majorHAnsi" w:hAnsiTheme="majorHAnsi" w:cs="Times New Roman"/>
          <w:b/>
          <w:bCs/>
          <w:sz w:val="22"/>
          <w:szCs w:val="22"/>
        </w:rPr>
      </w:pPr>
    </w:p>
    <w:p w:rsidR="00985C80" w:rsidRDefault="00985C80" w:rsidP="00985C80">
      <w:pPr>
        <w:pStyle w:val="Telobesedila"/>
        <w:jc w:val="both"/>
        <w:rPr>
          <w:rFonts w:asciiTheme="majorHAnsi" w:hAnsiTheme="majorHAnsi" w:cs="Times New Roman"/>
          <w:b/>
          <w:bCs/>
          <w:sz w:val="22"/>
          <w:szCs w:val="22"/>
        </w:rPr>
      </w:pPr>
    </w:p>
    <w:p w:rsidR="00AE3810" w:rsidRPr="00AE3810" w:rsidRDefault="00AE3810" w:rsidP="00985C80">
      <w:pPr>
        <w:pStyle w:val="Telobesedila"/>
        <w:jc w:val="both"/>
        <w:rPr>
          <w:rFonts w:asciiTheme="majorHAnsi" w:hAnsiTheme="majorHAnsi" w:cs="Times New Roman"/>
          <w:b/>
          <w:bCs/>
          <w:sz w:val="22"/>
          <w:szCs w:val="22"/>
        </w:rPr>
      </w:pPr>
    </w:p>
    <w:p w:rsidR="00E45A8D" w:rsidRPr="00AE3810" w:rsidRDefault="00D334E6" w:rsidP="00E45A8D">
      <w:pPr>
        <w:pStyle w:val="Telobesedila"/>
        <w:jc w:val="both"/>
        <w:rPr>
          <w:rFonts w:asciiTheme="majorHAnsi" w:hAnsiTheme="majorHAnsi" w:cs="Times New Roman"/>
          <w:b/>
          <w:bCs/>
          <w:sz w:val="22"/>
          <w:szCs w:val="22"/>
        </w:rPr>
      </w:pPr>
      <w:r w:rsidRPr="00AE3810">
        <w:rPr>
          <w:rFonts w:asciiTheme="majorHAnsi" w:hAnsiTheme="majorHAnsi" w:cs="Times New Roman"/>
          <w:b/>
          <w:bCs/>
          <w:sz w:val="22"/>
          <w:szCs w:val="22"/>
        </w:rPr>
        <w:t xml:space="preserve">          Predsedni</w:t>
      </w:r>
      <w:r w:rsidR="005E0DB2" w:rsidRPr="00AE3810">
        <w:rPr>
          <w:rFonts w:asciiTheme="majorHAnsi" w:hAnsiTheme="majorHAnsi" w:cs="Times New Roman"/>
          <w:b/>
          <w:bCs/>
          <w:sz w:val="22"/>
          <w:szCs w:val="22"/>
        </w:rPr>
        <w:t>k(</w:t>
      </w:r>
      <w:r w:rsidRPr="00AE3810">
        <w:rPr>
          <w:rFonts w:asciiTheme="majorHAnsi" w:hAnsiTheme="majorHAnsi" w:cs="Times New Roman"/>
          <w:b/>
          <w:bCs/>
          <w:sz w:val="22"/>
          <w:szCs w:val="22"/>
        </w:rPr>
        <w:t>ca</w:t>
      </w:r>
      <w:r w:rsidR="005E0DB2" w:rsidRPr="00AE3810">
        <w:rPr>
          <w:rFonts w:asciiTheme="majorHAnsi" w:hAnsiTheme="majorHAnsi" w:cs="Times New Roman"/>
          <w:b/>
          <w:bCs/>
          <w:sz w:val="22"/>
          <w:szCs w:val="22"/>
        </w:rPr>
        <w:t>)</w:t>
      </w:r>
      <w:r w:rsidR="00E45A8D" w:rsidRPr="00AE3810">
        <w:rPr>
          <w:rFonts w:asciiTheme="majorHAnsi" w:hAnsiTheme="majorHAnsi" w:cs="Times New Roman"/>
          <w:b/>
          <w:bCs/>
          <w:sz w:val="22"/>
          <w:szCs w:val="22"/>
        </w:rPr>
        <w:tab/>
        <w:t xml:space="preserve">               </w:t>
      </w:r>
      <w:r w:rsidR="00E45A8D" w:rsidRPr="00AE3810">
        <w:rPr>
          <w:rFonts w:asciiTheme="majorHAnsi" w:hAnsiTheme="majorHAnsi" w:cs="Times New Roman"/>
          <w:b/>
          <w:bCs/>
          <w:sz w:val="22"/>
          <w:szCs w:val="22"/>
        </w:rPr>
        <w:tab/>
      </w:r>
      <w:r w:rsidR="00E45A8D" w:rsidRPr="00AE3810">
        <w:rPr>
          <w:rFonts w:asciiTheme="majorHAnsi" w:hAnsiTheme="majorHAnsi" w:cs="Times New Roman"/>
          <w:b/>
          <w:bCs/>
          <w:sz w:val="22"/>
          <w:szCs w:val="22"/>
        </w:rPr>
        <w:tab/>
      </w:r>
      <w:r w:rsidR="00E45A8D" w:rsidRPr="00AE3810">
        <w:rPr>
          <w:rFonts w:asciiTheme="majorHAnsi" w:hAnsiTheme="majorHAnsi" w:cs="Times New Roman"/>
          <w:b/>
          <w:bCs/>
          <w:sz w:val="22"/>
          <w:szCs w:val="22"/>
        </w:rPr>
        <w:tab/>
      </w:r>
      <w:r w:rsidR="00E45A8D" w:rsidRPr="00AE3810">
        <w:rPr>
          <w:rFonts w:asciiTheme="majorHAnsi" w:hAnsiTheme="majorHAnsi" w:cs="Times New Roman"/>
          <w:b/>
          <w:bCs/>
          <w:sz w:val="22"/>
          <w:szCs w:val="22"/>
        </w:rPr>
        <w:tab/>
        <w:t xml:space="preserve">  </w:t>
      </w:r>
      <w:r w:rsidR="00AE3810">
        <w:rPr>
          <w:rFonts w:asciiTheme="majorHAnsi" w:hAnsiTheme="majorHAnsi" w:cs="Times New Roman"/>
          <w:b/>
          <w:bCs/>
          <w:sz w:val="22"/>
          <w:szCs w:val="22"/>
        </w:rPr>
        <w:t xml:space="preserve">                        </w:t>
      </w:r>
      <w:r w:rsidR="00D04757">
        <w:rPr>
          <w:rFonts w:asciiTheme="majorHAnsi" w:hAnsiTheme="majorHAnsi" w:cs="Times New Roman"/>
          <w:b/>
          <w:bCs/>
          <w:sz w:val="22"/>
          <w:szCs w:val="22"/>
        </w:rPr>
        <w:t xml:space="preserve">  </w:t>
      </w:r>
      <w:r w:rsidR="00AE3810">
        <w:rPr>
          <w:rFonts w:asciiTheme="majorHAnsi" w:hAnsiTheme="majorHAnsi" w:cs="Times New Roman"/>
          <w:b/>
          <w:bCs/>
          <w:sz w:val="22"/>
          <w:szCs w:val="22"/>
        </w:rPr>
        <w:t xml:space="preserve"> </w:t>
      </w:r>
      <w:r w:rsidR="00E45A8D" w:rsidRPr="00AE3810">
        <w:rPr>
          <w:rFonts w:asciiTheme="majorHAnsi" w:hAnsiTheme="majorHAnsi" w:cs="Times New Roman"/>
          <w:b/>
          <w:bCs/>
          <w:sz w:val="22"/>
          <w:szCs w:val="22"/>
        </w:rPr>
        <w:t xml:space="preserve">Župan </w:t>
      </w:r>
    </w:p>
    <w:p w:rsidR="00985C80" w:rsidRPr="00AE3810" w:rsidRDefault="005E0DB2" w:rsidP="00985C80">
      <w:pPr>
        <w:pStyle w:val="Telobesedila"/>
        <w:jc w:val="both"/>
        <w:rPr>
          <w:rFonts w:asciiTheme="majorHAnsi" w:hAnsiTheme="majorHAnsi" w:cs="Times New Roman"/>
          <w:b/>
          <w:bCs/>
          <w:sz w:val="22"/>
          <w:szCs w:val="22"/>
        </w:rPr>
      </w:pPr>
      <w:r w:rsidRPr="00AE3810">
        <w:rPr>
          <w:rFonts w:asciiTheme="majorHAnsi" w:hAnsiTheme="majorHAnsi" w:cs="Times New Roman"/>
          <w:b/>
          <w:bCs/>
          <w:sz w:val="22"/>
          <w:szCs w:val="22"/>
        </w:rPr>
        <w:t xml:space="preserve">                                        </w:t>
      </w:r>
      <w:r w:rsidR="00985C80" w:rsidRPr="00AE3810">
        <w:rPr>
          <w:rFonts w:asciiTheme="majorHAnsi" w:hAnsiTheme="majorHAnsi" w:cs="Times New Roman"/>
          <w:b/>
          <w:bCs/>
          <w:sz w:val="22"/>
          <w:szCs w:val="22"/>
        </w:rPr>
        <w:tab/>
        <w:t xml:space="preserve">           </w:t>
      </w:r>
      <w:r w:rsidR="004B4D8B" w:rsidRPr="00AE3810">
        <w:rPr>
          <w:rFonts w:asciiTheme="majorHAnsi" w:hAnsiTheme="majorHAnsi" w:cs="Times New Roman"/>
          <w:b/>
          <w:bCs/>
          <w:sz w:val="22"/>
          <w:szCs w:val="22"/>
        </w:rPr>
        <w:t xml:space="preserve">           </w:t>
      </w:r>
      <w:r w:rsidR="00D334E6" w:rsidRPr="00AE3810">
        <w:rPr>
          <w:rFonts w:asciiTheme="majorHAnsi" w:hAnsiTheme="majorHAnsi" w:cs="Times New Roman"/>
          <w:b/>
          <w:bCs/>
          <w:sz w:val="22"/>
          <w:szCs w:val="22"/>
        </w:rPr>
        <w:t xml:space="preserve">      </w:t>
      </w:r>
      <w:r w:rsidR="00AE3810" w:rsidRPr="00AE3810">
        <w:rPr>
          <w:rFonts w:asciiTheme="majorHAnsi" w:hAnsiTheme="majorHAnsi" w:cs="Times New Roman"/>
          <w:bCs/>
          <w:sz w:val="18"/>
          <w:szCs w:val="22"/>
        </w:rPr>
        <w:t>Žig</w:t>
      </w:r>
      <w:r w:rsidR="00D334E6" w:rsidRPr="00AE3810">
        <w:rPr>
          <w:rFonts w:asciiTheme="majorHAnsi" w:hAnsiTheme="majorHAnsi" w:cs="Times New Roman"/>
          <w:b/>
          <w:bCs/>
          <w:sz w:val="22"/>
          <w:szCs w:val="22"/>
        </w:rPr>
        <w:t xml:space="preserve">    </w:t>
      </w:r>
      <w:r w:rsidR="00AE3810">
        <w:rPr>
          <w:rFonts w:asciiTheme="majorHAnsi" w:hAnsiTheme="majorHAnsi" w:cs="Times New Roman"/>
          <w:b/>
          <w:bCs/>
          <w:sz w:val="22"/>
          <w:szCs w:val="22"/>
        </w:rPr>
        <w:t xml:space="preserve">                                              </w:t>
      </w:r>
      <w:r w:rsidR="00D334E6" w:rsidRPr="00AE3810">
        <w:rPr>
          <w:rFonts w:asciiTheme="majorHAnsi" w:hAnsiTheme="majorHAnsi" w:cs="Times New Roman"/>
          <w:b/>
          <w:bCs/>
          <w:sz w:val="22"/>
          <w:szCs w:val="22"/>
        </w:rPr>
        <w:t xml:space="preserve"> </w:t>
      </w:r>
      <w:r w:rsidR="00985C80" w:rsidRPr="00AE3810">
        <w:rPr>
          <w:rFonts w:asciiTheme="majorHAnsi" w:hAnsiTheme="majorHAnsi" w:cs="Times New Roman"/>
          <w:b/>
          <w:bCs/>
          <w:sz w:val="22"/>
          <w:szCs w:val="22"/>
        </w:rPr>
        <w:t>Občin</w:t>
      </w:r>
      <w:r w:rsidR="00E45A8D" w:rsidRPr="00AE3810">
        <w:rPr>
          <w:rFonts w:asciiTheme="majorHAnsi" w:hAnsiTheme="majorHAnsi" w:cs="Times New Roman"/>
          <w:b/>
          <w:bCs/>
          <w:sz w:val="22"/>
          <w:szCs w:val="22"/>
        </w:rPr>
        <w:t>e</w:t>
      </w:r>
      <w:r w:rsidR="00985C80" w:rsidRPr="00AE3810">
        <w:rPr>
          <w:rFonts w:asciiTheme="majorHAnsi" w:hAnsiTheme="majorHAnsi" w:cs="Times New Roman"/>
          <w:b/>
          <w:bCs/>
          <w:sz w:val="22"/>
          <w:szCs w:val="22"/>
        </w:rPr>
        <w:t xml:space="preserve"> Mokronog-Trebelno</w:t>
      </w:r>
    </w:p>
    <w:p w:rsidR="00985C80" w:rsidRPr="00AE3810" w:rsidRDefault="00E45A8D" w:rsidP="00985C80">
      <w:pPr>
        <w:pStyle w:val="Telobesedila"/>
        <w:jc w:val="both"/>
        <w:rPr>
          <w:rFonts w:asciiTheme="majorHAnsi" w:hAnsiTheme="majorHAnsi" w:cs="Times New Roman"/>
          <w:bCs/>
          <w:sz w:val="18"/>
          <w:szCs w:val="22"/>
        </w:rPr>
      </w:pPr>
      <w:r w:rsidRPr="00AE3810">
        <w:rPr>
          <w:rFonts w:asciiTheme="majorHAnsi" w:hAnsiTheme="majorHAnsi" w:cs="Times New Roman"/>
          <w:b/>
          <w:bCs/>
          <w:sz w:val="22"/>
          <w:szCs w:val="22"/>
        </w:rPr>
        <w:t xml:space="preserve">       </w:t>
      </w:r>
      <w:r w:rsidR="005E0DB2" w:rsidRPr="00AE3810">
        <w:rPr>
          <w:rFonts w:asciiTheme="majorHAnsi" w:hAnsiTheme="majorHAnsi" w:cs="Times New Roman"/>
          <w:b/>
          <w:bCs/>
          <w:sz w:val="22"/>
          <w:szCs w:val="22"/>
        </w:rPr>
        <w:t xml:space="preserve">                     </w:t>
      </w:r>
      <w:r w:rsidR="00985C80" w:rsidRPr="00AE3810">
        <w:rPr>
          <w:rFonts w:asciiTheme="majorHAnsi" w:hAnsiTheme="majorHAnsi" w:cs="Times New Roman"/>
          <w:b/>
          <w:bCs/>
          <w:sz w:val="22"/>
          <w:szCs w:val="22"/>
        </w:rPr>
        <w:tab/>
        <w:t xml:space="preserve">              </w:t>
      </w:r>
      <w:r w:rsidR="00985C80" w:rsidRPr="00AE3810">
        <w:rPr>
          <w:rFonts w:asciiTheme="majorHAnsi" w:hAnsiTheme="majorHAnsi" w:cs="Times New Roman"/>
          <w:b/>
          <w:bCs/>
          <w:sz w:val="22"/>
          <w:szCs w:val="22"/>
        </w:rPr>
        <w:tab/>
      </w:r>
      <w:r w:rsidR="00985C80" w:rsidRPr="00AE3810">
        <w:rPr>
          <w:rFonts w:asciiTheme="majorHAnsi" w:hAnsiTheme="majorHAnsi" w:cs="Times New Roman"/>
          <w:b/>
          <w:bCs/>
          <w:sz w:val="22"/>
          <w:szCs w:val="22"/>
        </w:rPr>
        <w:tab/>
        <w:t xml:space="preserve">    </w:t>
      </w:r>
      <w:r w:rsidRPr="00AE3810">
        <w:rPr>
          <w:rFonts w:asciiTheme="majorHAnsi" w:hAnsiTheme="majorHAnsi" w:cs="Times New Roman"/>
          <w:b/>
          <w:bCs/>
          <w:sz w:val="22"/>
          <w:szCs w:val="22"/>
        </w:rPr>
        <w:t xml:space="preserve">               </w:t>
      </w:r>
      <w:r w:rsidR="00AE3810">
        <w:rPr>
          <w:rFonts w:asciiTheme="majorHAnsi" w:hAnsiTheme="majorHAnsi" w:cs="Times New Roman"/>
          <w:b/>
          <w:bCs/>
          <w:sz w:val="22"/>
          <w:szCs w:val="22"/>
        </w:rPr>
        <w:t xml:space="preserve">                                                           </w:t>
      </w:r>
      <w:r w:rsidR="00D334E6" w:rsidRPr="00AE3810">
        <w:rPr>
          <w:rFonts w:asciiTheme="majorHAnsi" w:hAnsiTheme="majorHAnsi" w:cs="Times New Roman"/>
          <w:b/>
          <w:bCs/>
          <w:sz w:val="22"/>
          <w:szCs w:val="22"/>
        </w:rPr>
        <w:t xml:space="preserve">  </w:t>
      </w:r>
      <w:r w:rsidR="00D04757">
        <w:rPr>
          <w:rFonts w:asciiTheme="majorHAnsi" w:hAnsiTheme="majorHAnsi" w:cs="Times New Roman"/>
          <w:b/>
          <w:bCs/>
          <w:sz w:val="22"/>
          <w:szCs w:val="22"/>
        </w:rPr>
        <w:t xml:space="preserve">mag. Franc Glušič </w:t>
      </w:r>
      <w:r w:rsidR="00AE3810">
        <w:rPr>
          <w:rFonts w:asciiTheme="majorHAnsi" w:hAnsiTheme="majorHAnsi" w:cs="Times New Roman"/>
          <w:b/>
          <w:bCs/>
          <w:sz w:val="22"/>
          <w:szCs w:val="22"/>
        </w:rPr>
        <w:t xml:space="preserve">      </w:t>
      </w:r>
      <w:r w:rsidR="00AE3810" w:rsidRPr="00AE3810">
        <w:rPr>
          <w:rFonts w:asciiTheme="majorHAnsi" w:hAnsiTheme="majorHAnsi" w:cs="Times New Roman"/>
          <w:bCs/>
          <w:sz w:val="18"/>
          <w:szCs w:val="22"/>
        </w:rPr>
        <w:t>Žig</w:t>
      </w:r>
    </w:p>
    <w:p w:rsidR="00985C80" w:rsidRPr="00AE3810" w:rsidRDefault="00985C80" w:rsidP="00985C80">
      <w:pPr>
        <w:pStyle w:val="Naslov2"/>
        <w:rPr>
          <w:rFonts w:asciiTheme="majorHAnsi" w:hAnsiTheme="majorHAnsi" w:cs="Times New Roman"/>
          <w:sz w:val="22"/>
          <w:szCs w:val="22"/>
        </w:rPr>
      </w:pPr>
    </w:p>
    <w:p w:rsidR="00E45A8D" w:rsidRPr="00AE3810" w:rsidRDefault="00985C80" w:rsidP="00985C80">
      <w:pPr>
        <w:pStyle w:val="Naslov1"/>
        <w:rPr>
          <w:rFonts w:asciiTheme="majorHAnsi" w:hAnsiTheme="majorHAnsi" w:cs="Times New Roman"/>
          <w:b w:val="0"/>
          <w:bCs w:val="0"/>
          <w:sz w:val="22"/>
          <w:szCs w:val="22"/>
        </w:rPr>
      </w:pPr>
      <w:r w:rsidRPr="00AE3810">
        <w:rPr>
          <w:rFonts w:asciiTheme="majorHAnsi" w:hAnsiTheme="majorHAnsi" w:cs="Times New Roman"/>
          <w:b w:val="0"/>
          <w:bCs w:val="0"/>
          <w:sz w:val="22"/>
          <w:szCs w:val="22"/>
        </w:rPr>
        <w:tab/>
        <w:t xml:space="preserve">              </w:t>
      </w:r>
      <w:bookmarkStart w:id="0" w:name="_GoBack"/>
      <w:bookmarkEnd w:id="0"/>
    </w:p>
    <w:p w:rsidR="00985C80" w:rsidRPr="00AE3810" w:rsidRDefault="00985C80" w:rsidP="00985C80">
      <w:pPr>
        <w:pStyle w:val="Naslov1"/>
        <w:rPr>
          <w:rFonts w:asciiTheme="majorHAnsi" w:hAnsiTheme="majorHAnsi" w:cs="Times New Roman"/>
          <w:b w:val="0"/>
          <w:bCs w:val="0"/>
          <w:sz w:val="22"/>
          <w:szCs w:val="22"/>
        </w:rPr>
      </w:pPr>
      <w:r w:rsidRPr="00AE3810">
        <w:rPr>
          <w:rFonts w:asciiTheme="majorHAnsi" w:hAnsiTheme="majorHAnsi" w:cs="Times New Roman"/>
          <w:b w:val="0"/>
          <w:bCs w:val="0"/>
          <w:sz w:val="22"/>
          <w:szCs w:val="22"/>
        </w:rPr>
        <w:t xml:space="preserve">                                      </w:t>
      </w:r>
    </w:p>
    <w:p w:rsidR="00985C80" w:rsidRPr="00AE3810" w:rsidRDefault="00985C80" w:rsidP="00985C80">
      <w:pPr>
        <w:jc w:val="both"/>
        <w:rPr>
          <w:rFonts w:asciiTheme="majorHAnsi" w:hAnsiTheme="majorHAnsi" w:cs="Times New Roman"/>
          <w:sz w:val="22"/>
          <w:szCs w:val="22"/>
        </w:rPr>
      </w:pPr>
      <w:r w:rsidRPr="00AE3810">
        <w:rPr>
          <w:rFonts w:asciiTheme="majorHAnsi" w:hAnsiTheme="majorHAnsi" w:cs="Times New Roman"/>
          <w:sz w:val="22"/>
          <w:szCs w:val="22"/>
        </w:rPr>
        <w:tab/>
      </w:r>
      <w:r w:rsidRPr="00AE3810">
        <w:rPr>
          <w:rFonts w:asciiTheme="majorHAnsi" w:hAnsiTheme="majorHAnsi" w:cs="Times New Roman"/>
          <w:sz w:val="22"/>
          <w:szCs w:val="22"/>
        </w:rPr>
        <w:tab/>
      </w:r>
      <w:r w:rsidRPr="00AE3810">
        <w:rPr>
          <w:rFonts w:asciiTheme="majorHAnsi" w:hAnsiTheme="majorHAnsi" w:cs="Times New Roman"/>
          <w:sz w:val="22"/>
          <w:szCs w:val="22"/>
        </w:rPr>
        <w:tab/>
      </w:r>
      <w:r w:rsidRPr="00AE3810">
        <w:rPr>
          <w:rFonts w:asciiTheme="majorHAnsi" w:hAnsiTheme="majorHAnsi" w:cs="Times New Roman"/>
          <w:sz w:val="22"/>
          <w:szCs w:val="22"/>
        </w:rPr>
        <w:tab/>
      </w:r>
      <w:r w:rsidRPr="00AE3810">
        <w:rPr>
          <w:rFonts w:asciiTheme="majorHAnsi" w:hAnsiTheme="majorHAnsi" w:cs="Times New Roman"/>
          <w:sz w:val="22"/>
          <w:szCs w:val="22"/>
        </w:rPr>
        <w:tab/>
      </w:r>
      <w:r w:rsidRPr="00AE3810">
        <w:rPr>
          <w:rFonts w:asciiTheme="majorHAnsi" w:hAnsiTheme="majorHAnsi" w:cs="Times New Roman"/>
          <w:sz w:val="22"/>
          <w:szCs w:val="22"/>
        </w:rPr>
        <w:tab/>
      </w:r>
      <w:r w:rsidRPr="00AE3810">
        <w:rPr>
          <w:rFonts w:asciiTheme="majorHAnsi" w:hAnsiTheme="majorHAnsi" w:cs="Times New Roman"/>
          <w:sz w:val="22"/>
          <w:szCs w:val="22"/>
        </w:rPr>
        <w:tab/>
        <w:t xml:space="preserve">                           </w:t>
      </w:r>
    </w:p>
    <w:p w:rsidR="00985C80" w:rsidRPr="00AE3810" w:rsidRDefault="00985C80" w:rsidP="00985C80">
      <w:pPr>
        <w:pStyle w:val="Telobesedila"/>
        <w:jc w:val="both"/>
        <w:rPr>
          <w:rFonts w:asciiTheme="majorHAnsi" w:hAnsiTheme="majorHAnsi" w:cs="Times New Roman"/>
          <w:sz w:val="22"/>
          <w:szCs w:val="22"/>
        </w:rPr>
      </w:pPr>
    </w:p>
    <w:sectPr w:rsidR="00985C80" w:rsidRPr="00AE3810" w:rsidSect="004B4D8B">
      <w:footerReference w:type="default" r:id="rId14"/>
      <w:pgSz w:w="11906" w:h="16838"/>
      <w:pgMar w:top="851" w:right="1417" w:bottom="1276"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1F2" w:rsidRDefault="00C941F2" w:rsidP="003F07E5">
      <w:r>
        <w:separator/>
      </w:r>
    </w:p>
  </w:endnote>
  <w:endnote w:type="continuationSeparator" w:id="0">
    <w:p w:rsidR="00C941F2" w:rsidRDefault="00C941F2" w:rsidP="003F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FEC" w:rsidRDefault="008F12BE">
    <w:pPr>
      <w:pStyle w:val="Noga"/>
      <w:framePr w:wrap="auto" w:vAnchor="text" w:hAnchor="margin" w:xAlign="right" w:y="1"/>
      <w:rPr>
        <w:rStyle w:val="tevilkastrani"/>
      </w:rPr>
    </w:pPr>
    <w:r>
      <w:rPr>
        <w:rStyle w:val="tevilkastrani"/>
      </w:rPr>
      <w:fldChar w:fldCharType="begin"/>
    </w:r>
    <w:r w:rsidR="00985C80">
      <w:rPr>
        <w:rStyle w:val="tevilkastrani"/>
      </w:rPr>
      <w:instrText xml:space="preserve">PAGE  </w:instrText>
    </w:r>
    <w:r>
      <w:rPr>
        <w:rStyle w:val="tevilkastrani"/>
      </w:rPr>
      <w:fldChar w:fldCharType="separate"/>
    </w:r>
    <w:r w:rsidR="00D04757">
      <w:rPr>
        <w:rStyle w:val="tevilkastrani"/>
        <w:noProof/>
      </w:rPr>
      <w:t>1</w:t>
    </w:r>
    <w:r>
      <w:rPr>
        <w:rStyle w:val="tevilkastrani"/>
      </w:rPr>
      <w:fldChar w:fldCharType="end"/>
    </w:r>
  </w:p>
  <w:p w:rsidR="00E35FEC" w:rsidRDefault="00C941F2">
    <w:pPr>
      <w:pStyle w:val="Noga"/>
      <w:ind w:right="360"/>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1F2" w:rsidRDefault="00C941F2" w:rsidP="003F07E5">
      <w:r>
        <w:separator/>
      </w:r>
    </w:p>
  </w:footnote>
  <w:footnote w:type="continuationSeparator" w:id="0">
    <w:p w:rsidR="00C941F2" w:rsidRDefault="00C941F2" w:rsidP="003F0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0119C"/>
    <w:multiLevelType w:val="hybridMultilevel"/>
    <w:tmpl w:val="F7F66366"/>
    <w:lvl w:ilvl="0" w:tplc="5B3C7458">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Times New Roman" w:hint="default"/>
      </w:rPr>
    </w:lvl>
    <w:lvl w:ilvl="3" w:tplc="04240001">
      <w:start w:val="1"/>
      <w:numFmt w:val="bullet"/>
      <w:lvlText w:val=""/>
      <w:lvlJc w:val="left"/>
      <w:pPr>
        <w:tabs>
          <w:tab w:val="num" w:pos="2880"/>
        </w:tabs>
        <w:ind w:left="2880" w:hanging="360"/>
      </w:pPr>
      <w:rPr>
        <w:rFonts w:ascii="Symbol" w:hAnsi="Symbol" w:cs="Times New Roman"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Times New Roman" w:hint="default"/>
      </w:rPr>
    </w:lvl>
    <w:lvl w:ilvl="6" w:tplc="04240001">
      <w:start w:val="1"/>
      <w:numFmt w:val="bullet"/>
      <w:lvlText w:val=""/>
      <w:lvlJc w:val="left"/>
      <w:pPr>
        <w:tabs>
          <w:tab w:val="num" w:pos="5040"/>
        </w:tabs>
        <w:ind w:left="5040" w:hanging="360"/>
      </w:pPr>
      <w:rPr>
        <w:rFonts w:ascii="Symbol" w:hAnsi="Symbol" w:cs="Times New Roman"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85C80"/>
    <w:rsid w:val="00015CDB"/>
    <w:rsid w:val="000775E2"/>
    <w:rsid w:val="0016318E"/>
    <w:rsid w:val="001E14D7"/>
    <w:rsid w:val="00221A24"/>
    <w:rsid w:val="00286E44"/>
    <w:rsid w:val="002C1ABA"/>
    <w:rsid w:val="002F47D4"/>
    <w:rsid w:val="00321B2E"/>
    <w:rsid w:val="0037797E"/>
    <w:rsid w:val="003A3872"/>
    <w:rsid w:val="003F07E5"/>
    <w:rsid w:val="00461560"/>
    <w:rsid w:val="00474AB9"/>
    <w:rsid w:val="004B4D8B"/>
    <w:rsid w:val="004C0025"/>
    <w:rsid w:val="004C692A"/>
    <w:rsid w:val="005108ED"/>
    <w:rsid w:val="00572CFB"/>
    <w:rsid w:val="005A069F"/>
    <w:rsid w:val="005B47A8"/>
    <w:rsid w:val="005D384B"/>
    <w:rsid w:val="005E0DB2"/>
    <w:rsid w:val="005F0F0B"/>
    <w:rsid w:val="005F2B36"/>
    <w:rsid w:val="00625A9B"/>
    <w:rsid w:val="00632EA8"/>
    <w:rsid w:val="006E7AEA"/>
    <w:rsid w:val="006F21AA"/>
    <w:rsid w:val="006F6EF6"/>
    <w:rsid w:val="00754584"/>
    <w:rsid w:val="00763364"/>
    <w:rsid w:val="00793B6D"/>
    <w:rsid w:val="007E407A"/>
    <w:rsid w:val="00801F13"/>
    <w:rsid w:val="00823095"/>
    <w:rsid w:val="00832A4C"/>
    <w:rsid w:val="00896286"/>
    <w:rsid w:val="008F12BE"/>
    <w:rsid w:val="00952678"/>
    <w:rsid w:val="00966B71"/>
    <w:rsid w:val="00981196"/>
    <w:rsid w:val="00985601"/>
    <w:rsid w:val="00985C80"/>
    <w:rsid w:val="00A06CE5"/>
    <w:rsid w:val="00A105D3"/>
    <w:rsid w:val="00A35F84"/>
    <w:rsid w:val="00A3707F"/>
    <w:rsid w:val="00A379B8"/>
    <w:rsid w:val="00A81F51"/>
    <w:rsid w:val="00AA71E4"/>
    <w:rsid w:val="00AE12D2"/>
    <w:rsid w:val="00AE3810"/>
    <w:rsid w:val="00BB6378"/>
    <w:rsid w:val="00BE0B5D"/>
    <w:rsid w:val="00C81488"/>
    <w:rsid w:val="00C941F2"/>
    <w:rsid w:val="00CA5098"/>
    <w:rsid w:val="00CC42AE"/>
    <w:rsid w:val="00CE6C16"/>
    <w:rsid w:val="00CF0A96"/>
    <w:rsid w:val="00D04757"/>
    <w:rsid w:val="00D334E6"/>
    <w:rsid w:val="00D563AE"/>
    <w:rsid w:val="00DC7454"/>
    <w:rsid w:val="00DF0BB7"/>
    <w:rsid w:val="00E0733F"/>
    <w:rsid w:val="00E45A8D"/>
    <w:rsid w:val="00EA64EB"/>
    <w:rsid w:val="00EC2979"/>
    <w:rsid w:val="00ED1532"/>
    <w:rsid w:val="00F03A67"/>
    <w:rsid w:val="00F0510B"/>
    <w:rsid w:val="00F26FC1"/>
    <w:rsid w:val="00F35D71"/>
    <w:rsid w:val="00F53F9A"/>
    <w:rsid w:val="00F77751"/>
    <w:rsid w:val="00F91D36"/>
    <w:rsid w:val="00F95010"/>
    <w:rsid w:val="00FC4997"/>
    <w:rsid w:val="00FD5AB6"/>
    <w:rsid w:val="00FE1E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F4FFB8"/>
  <w15:docId w15:val="{B02CF171-58DE-43B3-896F-95FA821B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85C80"/>
    <w:pPr>
      <w:widowControl w:val="0"/>
      <w:autoSpaceDE w:val="0"/>
      <w:autoSpaceDN w:val="0"/>
      <w:spacing w:after="0" w:line="240" w:lineRule="auto"/>
    </w:pPr>
    <w:rPr>
      <w:rFonts w:ascii="Arial" w:eastAsia="Times New Roman" w:hAnsi="Arial" w:cs="Arial"/>
      <w:sz w:val="20"/>
      <w:szCs w:val="20"/>
      <w:lang w:eastAsia="sl-SI"/>
    </w:rPr>
  </w:style>
  <w:style w:type="paragraph" w:styleId="Naslov1">
    <w:name w:val="heading 1"/>
    <w:basedOn w:val="Navaden"/>
    <w:next w:val="Navaden"/>
    <w:link w:val="Naslov1Znak"/>
    <w:qFormat/>
    <w:rsid w:val="00985C80"/>
    <w:pPr>
      <w:keepNext/>
      <w:outlineLvl w:val="0"/>
    </w:pPr>
    <w:rPr>
      <w:b/>
      <w:bCs/>
      <w:sz w:val="24"/>
      <w:szCs w:val="24"/>
    </w:rPr>
  </w:style>
  <w:style w:type="paragraph" w:styleId="Naslov2">
    <w:name w:val="heading 2"/>
    <w:basedOn w:val="Navaden"/>
    <w:next w:val="Navaden"/>
    <w:link w:val="Naslov2Znak"/>
    <w:qFormat/>
    <w:rsid w:val="00985C80"/>
    <w:pPr>
      <w:keepNext/>
      <w:outlineLvl w:val="1"/>
    </w:pPr>
    <w:rPr>
      <w:sz w:val="24"/>
      <w:szCs w:val="24"/>
    </w:rPr>
  </w:style>
  <w:style w:type="paragraph" w:styleId="Naslov5">
    <w:name w:val="heading 5"/>
    <w:basedOn w:val="Navaden"/>
    <w:next w:val="Navaden"/>
    <w:link w:val="Naslov5Znak"/>
    <w:qFormat/>
    <w:rsid w:val="00985C80"/>
    <w:pPr>
      <w:keepNext/>
      <w:jc w:val="center"/>
      <w:outlineLvl w:val="4"/>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85C80"/>
    <w:rPr>
      <w:rFonts w:ascii="Arial" w:eastAsia="Times New Roman" w:hAnsi="Arial" w:cs="Arial"/>
      <w:b/>
      <w:bCs/>
      <w:sz w:val="24"/>
      <w:szCs w:val="24"/>
      <w:lang w:eastAsia="sl-SI"/>
    </w:rPr>
  </w:style>
  <w:style w:type="character" w:customStyle="1" w:styleId="Naslov2Znak">
    <w:name w:val="Naslov 2 Znak"/>
    <w:basedOn w:val="Privzetapisavaodstavka"/>
    <w:link w:val="Naslov2"/>
    <w:rsid w:val="00985C80"/>
    <w:rPr>
      <w:rFonts w:ascii="Arial" w:eastAsia="Times New Roman" w:hAnsi="Arial" w:cs="Arial"/>
      <w:sz w:val="24"/>
      <w:szCs w:val="24"/>
      <w:lang w:eastAsia="sl-SI"/>
    </w:rPr>
  </w:style>
  <w:style w:type="character" w:customStyle="1" w:styleId="Naslov5Znak">
    <w:name w:val="Naslov 5 Znak"/>
    <w:basedOn w:val="Privzetapisavaodstavka"/>
    <w:link w:val="Naslov5"/>
    <w:rsid w:val="00985C80"/>
    <w:rPr>
      <w:rFonts w:ascii="Arial" w:eastAsia="Times New Roman" w:hAnsi="Arial" w:cs="Arial"/>
      <w:b/>
      <w:bCs/>
      <w:sz w:val="28"/>
      <w:szCs w:val="28"/>
      <w:lang w:eastAsia="sl-SI"/>
    </w:rPr>
  </w:style>
  <w:style w:type="paragraph" w:styleId="Telobesedila">
    <w:name w:val="Body Text"/>
    <w:basedOn w:val="Navaden"/>
    <w:link w:val="TelobesedilaZnak"/>
    <w:rsid w:val="00985C80"/>
    <w:rPr>
      <w:sz w:val="24"/>
      <w:szCs w:val="24"/>
    </w:rPr>
  </w:style>
  <w:style w:type="character" w:customStyle="1" w:styleId="TelobesedilaZnak">
    <w:name w:val="Telo besedila Znak"/>
    <w:basedOn w:val="Privzetapisavaodstavka"/>
    <w:link w:val="Telobesedila"/>
    <w:rsid w:val="00985C80"/>
    <w:rPr>
      <w:rFonts w:ascii="Arial" w:eastAsia="Times New Roman" w:hAnsi="Arial" w:cs="Arial"/>
      <w:sz w:val="24"/>
      <w:szCs w:val="24"/>
      <w:lang w:eastAsia="sl-SI"/>
    </w:rPr>
  </w:style>
  <w:style w:type="paragraph" w:styleId="Noga">
    <w:name w:val="footer"/>
    <w:basedOn w:val="Navaden"/>
    <w:link w:val="NogaZnak"/>
    <w:rsid w:val="00985C80"/>
    <w:pPr>
      <w:tabs>
        <w:tab w:val="center" w:pos="4536"/>
        <w:tab w:val="right" w:pos="9072"/>
      </w:tabs>
    </w:pPr>
  </w:style>
  <w:style w:type="character" w:customStyle="1" w:styleId="NogaZnak">
    <w:name w:val="Noga Znak"/>
    <w:basedOn w:val="Privzetapisavaodstavka"/>
    <w:link w:val="Noga"/>
    <w:rsid w:val="00985C80"/>
    <w:rPr>
      <w:rFonts w:ascii="Arial" w:eastAsia="Times New Roman" w:hAnsi="Arial" w:cs="Arial"/>
      <w:sz w:val="20"/>
      <w:szCs w:val="20"/>
      <w:lang w:eastAsia="sl-SI"/>
    </w:rPr>
  </w:style>
  <w:style w:type="character" w:styleId="tevilkastrani">
    <w:name w:val="page number"/>
    <w:basedOn w:val="Privzetapisavaodstavka"/>
    <w:rsid w:val="00985C80"/>
  </w:style>
  <w:style w:type="paragraph" w:styleId="Telobesedila-zamik">
    <w:name w:val="Body Text Indent"/>
    <w:basedOn w:val="Navaden"/>
    <w:link w:val="Telobesedila-zamikZnak"/>
    <w:rsid w:val="00985C80"/>
    <w:pPr>
      <w:jc w:val="both"/>
    </w:pPr>
    <w:rPr>
      <w:sz w:val="24"/>
      <w:szCs w:val="24"/>
    </w:rPr>
  </w:style>
  <w:style w:type="character" w:customStyle="1" w:styleId="Telobesedila-zamikZnak">
    <w:name w:val="Telo besedila - zamik Znak"/>
    <w:basedOn w:val="Privzetapisavaodstavka"/>
    <w:link w:val="Telobesedila-zamik"/>
    <w:rsid w:val="00985C80"/>
    <w:rPr>
      <w:rFonts w:ascii="Arial" w:eastAsia="Times New Roman" w:hAnsi="Arial" w:cs="Arial"/>
      <w:sz w:val="24"/>
      <w:szCs w:val="24"/>
      <w:lang w:eastAsia="sl-SI"/>
    </w:rPr>
  </w:style>
  <w:style w:type="paragraph" w:styleId="Telobesedila3">
    <w:name w:val="Body Text 3"/>
    <w:basedOn w:val="Navaden"/>
    <w:link w:val="Telobesedila3Znak"/>
    <w:rsid w:val="00985C80"/>
    <w:pPr>
      <w:jc w:val="center"/>
    </w:pPr>
    <w:rPr>
      <w:b/>
      <w:bCs/>
      <w:sz w:val="24"/>
      <w:szCs w:val="24"/>
    </w:rPr>
  </w:style>
  <w:style w:type="character" w:customStyle="1" w:styleId="Telobesedila3Znak">
    <w:name w:val="Telo besedila 3 Znak"/>
    <w:basedOn w:val="Privzetapisavaodstavka"/>
    <w:link w:val="Telobesedila3"/>
    <w:rsid w:val="00985C80"/>
    <w:rPr>
      <w:rFonts w:ascii="Arial" w:eastAsia="Times New Roman" w:hAnsi="Arial" w:cs="Arial"/>
      <w:b/>
      <w:bCs/>
      <w:sz w:val="24"/>
      <w:szCs w:val="24"/>
      <w:lang w:eastAsia="sl-SI"/>
    </w:rPr>
  </w:style>
  <w:style w:type="paragraph" w:styleId="Navadensplet">
    <w:name w:val="Normal (Web)"/>
    <w:basedOn w:val="Navaden"/>
    <w:rsid w:val="00985C80"/>
    <w:pPr>
      <w:widowControl/>
      <w:autoSpaceDE/>
      <w:autoSpaceDN/>
      <w:spacing w:before="100" w:beforeAutospacing="1" w:after="100" w:afterAutospacing="1"/>
    </w:pPr>
    <w:rPr>
      <w:rFonts w:ascii="Arial Unicode MS" w:eastAsia="Arial Unicode MS" w:hAnsi="Arial Unicode MS" w:cs="Times New Roman"/>
      <w:sz w:val="24"/>
      <w:szCs w:val="24"/>
    </w:rPr>
  </w:style>
  <w:style w:type="paragraph" w:styleId="Telobesedila2">
    <w:name w:val="Body Text 2"/>
    <w:basedOn w:val="Navaden"/>
    <w:link w:val="Telobesedila2Znak"/>
    <w:rsid w:val="00985C80"/>
    <w:pPr>
      <w:numPr>
        <w:ilvl w:val="12"/>
      </w:numPr>
      <w:jc w:val="both"/>
    </w:pPr>
    <w:rPr>
      <w:rFonts w:ascii="Times New Roman" w:hAnsi="Times New Roman" w:cs="Times New Roman"/>
      <w:sz w:val="24"/>
      <w:szCs w:val="24"/>
    </w:rPr>
  </w:style>
  <w:style w:type="character" w:customStyle="1" w:styleId="Telobesedila2Znak">
    <w:name w:val="Telo besedila 2 Znak"/>
    <w:basedOn w:val="Privzetapisavaodstavka"/>
    <w:link w:val="Telobesedila2"/>
    <w:rsid w:val="00985C80"/>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E45A8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45A8D"/>
    <w:rPr>
      <w:rFonts w:ascii="Tahoma" w:eastAsia="Times New Roman" w:hAnsi="Tahoma" w:cs="Tahoma"/>
      <w:sz w:val="16"/>
      <w:szCs w:val="16"/>
      <w:lang w:eastAsia="sl-SI"/>
    </w:rPr>
  </w:style>
  <w:style w:type="paragraph" w:styleId="Glava">
    <w:name w:val="header"/>
    <w:basedOn w:val="Navaden"/>
    <w:link w:val="GlavaZnak"/>
    <w:rsid w:val="005D384B"/>
    <w:pPr>
      <w:widowControl/>
      <w:tabs>
        <w:tab w:val="center" w:pos="4536"/>
        <w:tab w:val="right" w:pos="9072"/>
      </w:tabs>
      <w:autoSpaceDE/>
      <w:autoSpaceDN/>
    </w:pPr>
    <w:rPr>
      <w:rFonts w:ascii="Times New Roman" w:hAnsi="Times New Roman" w:cs="Times New Roman"/>
      <w:snapToGrid w:val="0"/>
    </w:rPr>
  </w:style>
  <w:style w:type="character" w:customStyle="1" w:styleId="GlavaZnak">
    <w:name w:val="Glava Znak"/>
    <w:basedOn w:val="Privzetapisavaodstavka"/>
    <w:link w:val="Glava"/>
    <w:rsid w:val="005D384B"/>
    <w:rPr>
      <w:rFonts w:ascii="Times New Roman" w:eastAsia="Times New Roman" w:hAnsi="Times New Roman" w:cs="Times New Roman"/>
      <w:snapToGrid w:val="0"/>
      <w:sz w:val="20"/>
      <w:szCs w:val="20"/>
      <w:lang w:eastAsia="sl-SI"/>
    </w:rPr>
  </w:style>
  <w:style w:type="character" w:styleId="Hiperpovezava">
    <w:name w:val="Hyperlink"/>
    <w:uiPriority w:val="99"/>
    <w:unhideWhenUsed/>
    <w:rsid w:val="00AE38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344" TargetMode="External"/><Relationship Id="rId13" Type="http://schemas.openxmlformats.org/officeDocument/2006/relationships/hyperlink" Target="http://www.uradni-list.si/1/objava.jsp?sop=2017-01-2916" TargetMode="External"/><Relationship Id="rId3" Type="http://schemas.openxmlformats.org/officeDocument/2006/relationships/settings" Target="settings.xml"/><Relationship Id="rId7" Type="http://schemas.openxmlformats.org/officeDocument/2006/relationships/hyperlink" Target="http://www.uradni-list.si/1/objava.jsp?sop=2007-01-4066" TargetMode="External"/><Relationship Id="rId12" Type="http://schemas.openxmlformats.org/officeDocument/2006/relationships/hyperlink" Target="http://www.uradni-list.si/1/objava.jsp?sop=2016-01-293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3-01-413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radni-list.si/1/objava.jsp?sop=2011-01-0822" TargetMode="External"/><Relationship Id="rId4" Type="http://schemas.openxmlformats.org/officeDocument/2006/relationships/webSettings" Target="webSettings.xml"/><Relationship Id="rId9" Type="http://schemas.openxmlformats.org/officeDocument/2006/relationships/hyperlink" Target="http://www.uradni-list.si/1/objava.jsp?sop=2010-01-012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1307</Words>
  <Characters>7453</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Mateja Vrabec</cp:lastModifiedBy>
  <cp:revision>22</cp:revision>
  <cp:lastPrinted>2011-07-19T08:20:00Z</cp:lastPrinted>
  <dcterms:created xsi:type="dcterms:W3CDTF">2011-07-19T08:22:00Z</dcterms:created>
  <dcterms:modified xsi:type="dcterms:W3CDTF">2023-03-13T07:31:00Z</dcterms:modified>
</cp:coreProperties>
</file>